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>Obrazec P</w:t>
      </w:r>
      <w:bookmarkStart w:id="0" w:name="_GoBack"/>
      <w:bookmarkEnd w:id="0"/>
      <w:r w:rsidRPr="00961CA5">
        <w:rPr>
          <w:b/>
          <w:bCs/>
          <w:sz w:val="28"/>
          <w:szCs w:val="28"/>
        </w:rPr>
        <w:t>.1</w:t>
      </w:r>
    </w:p>
    <w:p w:rsidR="00961CA5" w:rsidRDefault="00961CA5"/>
    <w:p w:rsidR="0085099C" w:rsidRPr="0085099C" w:rsidRDefault="0085099C">
      <w:pPr>
        <w:rPr>
          <w:b/>
          <w:bCs/>
        </w:rPr>
      </w:pPr>
      <w:r w:rsidRPr="0085099C">
        <w:rPr>
          <w:b/>
          <w:bCs/>
        </w:rPr>
        <w:t>OSNOVNI PODATKI O SUBJEKTU:</w:t>
      </w:r>
    </w:p>
    <w:p w:rsidR="0085099C" w:rsidRDefault="0085099C">
      <w:r>
        <w:t>Naziv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F82077" w:rsidRDefault="00F82077">
      <w:r>
        <w:t>Matična številka: ________________________________________________</w:t>
      </w:r>
    </w:p>
    <w:p w:rsidR="0085099C" w:rsidRDefault="0085099C">
      <w:r>
        <w:t>Pravno organizacijska oblika: ______________________________________</w:t>
      </w:r>
    </w:p>
    <w:p w:rsidR="0085099C" w:rsidRDefault="0085099C"/>
    <w:p w:rsidR="00961CA5" w:rsidRPr="0085099C" w:rsidRDefault="0085099C">
      <w:pPr>
        <w:rPr>
          <w:b/>
          <w:bCs/>
        </w:rPr>
      </w:pPr>
      <w:r w:rsidRPr="0085099C">
        <w:rPr>
          <w:b/>
          <w:bCs/>
        </w:rPr>
        <w:t>DRUŽBENIKI</w:t>
      </w:r>
      <w:r>
        <w:rPr>
          <w:b/>
          <w:bCs/>
        </w:rPr>
        <w:t>/LASTNIKI/USTANOVITELJI</w:t>
      </w:r>
      <w:r w:rsidRPr="0085099C">
        <w:rPr>
          <w:b/>
          <w:bCs/>
        </w:rPr>
        <w:t xml:space="preserve"> IN </w:t>
      </w:r>
      <w:r>
        <w:rPr>
          <w:b/>
          <w:bCs/>
        </w:rPr>
        <w:t xml:space="preserve">USTANOVITELJSKI ALI </w:t>
      </w:r>
      <w:r w:rsidRPr="0085099C">
        <w:rPr>
          <w:b/>
          <w:bCs/>
        </w:rPr>
        <w:t>POSLOVNI DELEŽI</w:t>
      </w:r>
      <w:r>
        <w:rPr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77"/>
        <w:gridCol w:w="1546"/>
        <w:gridCol w:w="1539"/>
      </w:tblGrid>
      <w:tr w:rsidR="0085099C" w:rsidRPr="0085099C" w:rsidTr="0085099C">
        <w:tc>
          <w:tcPr>
            <w:tcW w:w="6091" w:type="dxa"/>
          </w:tcPr>
          <w:p w:rsidR="0085099C" w:rsidRPr="0085099C" w:rsidRDefault="0085099C">
            <w:pPr>
              <w:rPr>
                <w:b/>
                <w:bCs/>
              </w:rPr>
            </w:pPr>
            <w:r w:rsidRPr="0085099C">
              <w:rPr>
                <w:b/>
                <w:bCs/>
              </w:rPr>
              <w:t>NAZIV družbenika/lastnika/ustanovitelja</w:t>
            </w:r>
          </w:p>
        </w:tc>
        <w:tc>
          <w:tcPr>
            <w:tcW w:w="1417" w:type="dxa"/>
          </w:tcPr>
          <w:p w:rsidR="0085099C" w:rsidRPr="0085099C" w:rsidRDefault="0085099C">
            <w:pPr>
              <w:rPr>
                <w:b/>
                <w:bCs/>
              </w:rPr>
            </w:pPr>
            <w:r w:rsidRPr="0085099C">
              <w:rPr>
                <w:b/>
                <w:bCs/>
              </w:rPr>
              <w:t>Poslovni ali ustanoviteljski DELEŽ</w:t>
            </w:r>
          </w:p>
        </w:tc>
        <w:tc>
          <w:tcPr>
            <w:tcW w:w="1554" w:type="dxa"/>
          </w:tcPr>
          <w:p w:rsidR="0085099C" w:rsidRPr="0085099C" w:rsidRDefault="0085099C">
            <w:pPr>
              <w:rPr>
                <w:b/>
                <w:bCs/>
              </w:rPr>
            </w:pPr>
            <w:r w:rsidRPr="0085099C">
              <w:rPr>
                <w:b/>
                <w:bCs/>
              </w:rPr>
              <w:t xml:space="preserve">ODSTOTEK </w:t>
            </w:r>
            <w:r w:rsidR="00EE7210">
              <w:rPr>
                <w:b/>
                <w:bCs/>
              </w:rPr>
              <w:t xml:space="preserve"> oz. DELEŽ </w:t>
            </w:r>
            <w:r w:rsidRPr="0085099C">
              <w:rPr>
                <w:b/>
                <w:bCs/>
              </w:rPr>
              <w:t>javnega vpliva</w:t>
            </w:r>
          </w:p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  <w:tr w:rsidR="0085099C" w:rsidTr="0085099C">
        <w:tc>
          <w:tcPr>
            <w:tcW w:w="6091" w:type="dxa"/>
          </w:tcPr>
          <w:p w:rsidR="0085099C" w:rsidRDefault="0085099C"/>
        </w:tc>
        <w:tc>
          <w:tcPr>
            <w:tcW w:w="1417" w:type="dxa"/>
          </w:tcPr>
          <w:p w:rsidR="0085099C" w:rsidRDefault="0085099C"/>
        </w:tc>
        <w:tc>
          <w:tcPr>
            <w:tcW w:w="1554" w:type="dxa"/>
          </w:tcPr>
          <w:p w:rsidR="0085099C" w:rsidRDefault="0085099C"/>
        </w:tc>
      </w:tr>
    </w:tbl>
    <w:p w:rsidR="0085099C" w:rsidRDefault="0085099C"/>
    <w:p w:rsidR="00F82077" w:rsidRDefault="00F82077">
      <w:r w:rsidRPr="00F82077">
        <w:rPr>
          <w:b/>
          <w:bCs/>
        </w:rPr>
        <w:t>SKUPAJ</w:t>
      </w:r>
      <w:r>
        <w:t xml:space="preserve"> odstotek</w:t>
      </w:r>
      <w:r w:rsidR="00057A93">
        <w:t xml:space="preserve"> (delež)</w:t>
      </w:r>
      <w:r>
        <w:t xml:space="preserve"> </w:t>
      </w:r>
      <w:r w:rsidR="009650CB" w:rsidRPr="00F82077">
        <w:rPr>
          <w:b/>
          <w:bCs/>
        </w:rPr>
        <w:t>JAVNEGA</w:t>
      </w:r>
      <w:r w:rsidR="009650CB">
        <w:t xml:space="preserve"> </w:t>
      </w:r>
      <w:r>
        <w:t>vpliva: ____________________ %,</w:t>
      </w:r>
    </w:p>
    <w:p w:rsidR="00F82077" w:rsidRDefault="00F82077">
      <w:r>
        <w:t xml:space="preserve">od tega </w:t>
      </w:r>
      <w:r w:rsidR="00695B27" w:rsidRPr="00695B27">
        <w:rPr>
          <w:b/>
          <w:bCs/>
        </w:rPr>
        <w:t>skupaj</w:t>
      </w:r>
      <w:r w:rsidR="00695B27">
        <w:t xml:space="preserve"> </w:t>
      </w:r>
      <w:r>
        <w:t>odstotek</w:t>
      </w:r>
      <w:r w:rsidR="00057A93">
        <w:t xml:space="preserve"> (delež)</w:t>
      </w:r>
      <w:r>
        <w:t xml:space="preserve"> </w:t>
      </w:r>
      <w:r w:rsidR="009650CB" w:rsidRPr="00F82077">
        <w:rPr>
          <w:b/>
          <w:bCs/>
        </w:rPr>
        <w:t>OBČINSKEGA</w:t>
      </w:r>
      <w:r w:rsidR="009650CB">
        <w:t xml:space="preserve"> </w:t>
      </w:r>
      <w:r>
        <w:t>vpliva _________________ %.</w:t>
      </w:r>
    </w:p>
    <w:p w:rsidR="00F82077" w:rsidRDefault="00F82077"/>
    <w:p w:rsidR="00F82077" w:rsidRDefault="00F82077"/>
    <w:p w:rsidR="00F82077" w:rsidRDefault="00F82077"/>
    <w:p w:rsidR="00F82077" w:rsidRDefault="00F82077"/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P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sectPr w:rsidR="00F82077" w:rsidRPr="00F820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F75" w:rsidRDefault="00057F75" w:rsidP="00961CA5">
      <w:pPr>
        <w:spacing w:after="0" w:line="240" w:lineRule="auto"/>
      </w:pPr>
      <w:r>
        <w:separator/>
      </w:r>
    </w:p>
  </w:endnote>
  <w:endnote w:type="continuationSeparator" w:id="0">
    <w:p w:rsidR="00057F75" w:rsidRDefault="00057F75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F75" w:rsidRDefault="00057F75" w:rsidP="00961CA5">
      <w:pPr>
        <w:spacing w:after="0" w:line="240" w:lineRule="auto"/>
      </w:pPr>
      <w:r>
        <w:separator/>
      </w:r>
    </w:p>
  </w:footnote>
  <w:footnote w:type="continuationSeparator" w:id="0">
    <w:p w:rsidR="00057F75" w:rsidRDefault="00057F75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57A93"/>
    <w:rsid w:val="00057F75"/>
    <w:rsid w:val="002943A5"/>
    <w:rsid w:val="005A387F"/>
    <w:rsid w:val="00695B27"/>
    <w:rsid w:val="00844F8E"/>
    <w:rsid w:val="0085099C"/>
    <w:rsid w:val="008C3010"/>
    <w:rsid w:val="00961CA5"/>
    <w:rsid w:val="009650CB"/>
    <w:rsid w:val="00A46E8F"/>
    <w:rsid w:val="00A66472"/>
    <w:rsid w:val="00EE7210"/>
    <w:rsid w:val="00F14690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A176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10</cp:revision>
  <dcterms:created xsi:type="dcterms:W3CDTF">2020-03-12T13:33:00Z</dcterms:created>
  <dcterms:modified xsi:type="dcterms:W3CDTF">2020-04-01T13:21:00Z</dcterms:modified>
</cp:coreProperties>
</file>