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3AA60" w14:textId="77777777" w:rsidR="002042FA" w:rsidRPr="002042FA" w:rsidRDefault="002042FA" w:rsidP="002042FA">
      <w:pPr>
        <w:spacing w:line="240" w:lineRule="auto"/>
        <w:jc w:val="both"/>
        <w:rPr>
          <w:rFonts w:cs="Arial"/>
          <w:color w:val="000000"/>
          <w:sz w:val="22"/>
          <w:szCs w:val="22"/>
          <w:lang w:eastAsia="sl-SI"/>
        </w:rPr>
      </w:pPr>
      <w:r w:rsidRPr="002042FA">
        <w:rPr>
          <w:rFonts w:cs="Arial"/>
          <w:color w:val="000000"/>
          <w:sz w:val="22"/>
          <w:szCs w:val="22"/>
          <w:lang w:eastAsia="sl-SI"/>
        </w:rPr>
        <w:t xml:space="preserve">Na podlagi prvega odstavka 58. člena Zakona o javnih uslužbencih (Uradni list RS, št. 63/07 – UPB3, 65/08, 69/08-ZTFI-A, 69/08-ZZavar-E, 74/2009 Odl.US: U-I-136/07-13 in 40/2012-ZUJF; v nadaljnjem besedilu: ZJU)  </w:t>
      </w:r>
      <w:r w:rsidRPr="002042FA">
        <w:rPr>
          <w:rFonts w:cs="Arial"/>
          <w:bCs/>
          <w:sz w:val="22"/>
          <w:szCs w:val="22"/>
          <w:lang w:eastAsia="sl-SI"/>
        </w:rPr>
        <w:t>Mestna občina Novo mesto</w:t>
      </w:r>
      <w:r w:rsidRPr="002042FA">
        <w:rPr>
          <w:rFonts w:cs="Arial"/>
          <w:sz w:val="22"/>
          <w:szCs w:val="22"/>
          <w:lang w:eastAsia="sl-SI"/>
        </w:rPr>
        <w:t xml:space="preserve"> – Skupna občinska uprava občin Dolenjske objavlja javni natečaj za zasedbo prostega uradniškega delovnega mesta za nedoločen čas</w:t>
      </w:r>
    </w:p>
    <w:p w14:paraId="37FEC32A" w14:textId="77777777" w:rsidR="00B05C89" w:rsidRPr="000438EC" w:rsidRDefault="00B05C89" w:rsidP="00247FB9">
      <w:pPr>
        <w:pStyle w:val="Navadensplet1"/>
        <w:spacing w:after="0"/>
        <w:jc w:val="both"/>
        <w:rPr>
          <w:rFonts w:ascii="Arial" w:hAnsi="Arial" w:cs="Arial"/>
          <w:color w:val="auto"/>
          <w:sz w:val="22"/>
          <w:szCs w:val="22"/>
        </w:rPr>
      </w:pPr>
    </w:p>
    <w:p w14:paraId="4391F32E" w14:textId="77777777" w:rsidR="00F776BC" w:rsidRPr="000438EC" w:rsidRDefault="00DD7A32" w:rsidP="00366E45">
      <w:pPr>
        <w:pStyle w:val="Navadensplet1"/>
        <w:spacing w:after="0"/>
        <w:jc w:val="center"/>
        <w:rPr>
          <w:rFonts w:ascii="Arial" w:hAnsi="Arial" w:cs="Arial"/>
          <w:b/>
          <w:color w:val="auto"/>
          <w:sz w:val="22"/>
          <w:szCs w:val="22"/>
        </w:rPr>
      </w:pPr>
      <w:r>
        <w:rPr>
          <w:rFonts w:ascii="Arial" w:hAnsi="Arial" w:cs="Arial"/>
          <w:b/>
          <w:color w:val="auto"/>
          <w:sz w:val="22"/>
          <w:szCs w:val="22"/>
        </w:rPr>
        <w:t>INŠPEKTOR</w:t>
      </w:r>
    </w:p>
    <w:p w14:paraId="512B0C25" w14:textId="77777777" w:rsidR="00366E45" w:rsidRPr="000438EC" w:rsidRDefault="00366E45" w:rsidP="00366E45">
      <w:pPr>
        <w:pStyle w:val="Navadensplet1"/>
        <w:spacing w:after="0"/>
        <w:jc w:val="center"/>
        <w:rPr>
          <w:rFonts w:ascii="Arial" w:hAnsi="Arial" w:cs="Arial"/>
          <w:b/>
          <w:color w:val="auto"/>
          <w:sz w:val="22"/>
          <w:szCs w:val="22"/>
        </w:rPr>
      </w:pPr>
      <w:r w:rsidRPr="000438EC">
        <w:rPr>
          <w:rFonts w:ascii="Arial" w:hAnsi="Arial" w:cs="Arial"/>
          <w:b/>
          <w:color w:val="auto"/>
          <w:sz w:val="22"/>
          <w:szCs w:val="22"/>
        </w:rPr>
        <w:t xml:space="preserve">v Skupni občinski upravi občin Dolenjske, </w:t>
      </w:r>
      <w:r w:rsidRPr="002042FA">
        <w:rPr>
          <w:rFonts w:ascii="Arial" w:hAnsi="Arial" w:cs="Arial"/>
          <w:b/>
          <w:color w:val="auto"/>
          <w:sz w:val="22"/>
          <w:szCs w:val="22"/>
        </w:rPr>
        <w:t>Seidlova c. 1, 8000</w:t>
      </w:r>
      <w:r w:rsidRPr="000438EC">
        <w:rPr>
          <w:rFonts w:ascii="Arial" w:hAnsi="Arial" w:cs="Arial"/>
          <w:b/>
          <w:color w:val="auto"/>
          <w:sz w:val="22"/>
          <w:szCs w:val="22"/>
        </w:rPr>
        <w:t xml:space="preserve"> Novo mesto</w:t>
      </w:r>
    </w:p>
    <w:p w14:paraId="7B7DB883" w14:textId="77777777" w:rsidR="00B05C89" w:rsidRPr="000438EC" w:rsidRDefault="00B05C89" w:rsidP="00F776BC">
      <w:pPr>
        <w:pStyle w:val="Navadensplet1"/>
        <w:spacing w:after="0"/>
        <w:jc w:val="both"/>
        <w:rPr>
          <w:rFonts w:ascii="Arial" w:hAnsi="Arial" w:cs="Arial"/>
          <w:color w:val="auto"/>
          <w:sz w:val="22"/>
          <w:szCs w:val="22"/>
        </w:rPr>
      </w:pPr>
    </w:p>
    <w:p w14:paraId="211C67F6" w14:textId="3487FE3E" w:rsidR="00A0728F" w:rsidRPr="002E709A" w:rsidRDefault="002E709A" w:rsidP="002920BF">
      <w:pPr>
        <w:pStyle w:val="Navadensplet1"/>
        <w:spacing w:after="0"/>
        <w:jc w:val="both"/>
        <w:rPr>
          <w:rFonts w:ascii="Arial" w:hAnsi="Arial" w:cs="Arial"/>
          <w:color w:val="auto"/>
          <w:sz w:val="22"/>
          <w:szCs w:val="22"/>
        </w:rPr>
      </w:pPr>
      <w:r w:rsidRPr="002E709A">
        <w:rPr>
          <w:rFonts w:ascii="Arial" w:hAnsi="Arial" w:cs="Arial"/>
          <w:sz w:val="22"/>
          <w:szCs w:val="22"/>
        </w:rPr>
        <w:t xml:space="preserve">Delovno mesto je uradniško, ki se opravlja v nazivu </w:t>
      </w:r>
      <w:r w:rsidR="00DD7A32" w:rsidRPr="002E709A">
        <w:rPr>
          <w:rFonts w:ascii="Arial" w:hAnsi="Arial" w:cs="Arial"/>
          <w:color w:val="auto"/>
          <w:sz w:val="22"/>
          <w:szCs w:val="22"/>
        </w:rPr>
        <w:t>inšpektor II in inšpektor</w:t>
      </w:r>
      <w:r w:rsidR="00366E45" w:rsidRPr="002E709A">
        <w:rPr>
          <w:rFonts w:ascii="Arial" w:hAnsi="Arial" w:cs="Arial"/>
          <w:color w:val="auto"/>
          <w:sz w:val="22"/>
          <w:szCs w:val="22"/>
        </w:rPr>
        <w:t xml:space="preserve"> I.</w:t>
      </w:r>
    </w:p>
    <w:p w14:paraId="59CD1145" w14:textId="77777777" w:rsidR="002920BF" w:rsidRPr="002920BF" w:rsidRDefault="002920BF" w:rsidP="002920BF">
      <w:pPr>
        <w:pStyle w:val="Navadensplet1"/>
        <w:spacing w:after="0"/>
        <w:jc w:val="both"/>
        <w:rPr>
          <w:rFonts w:ascii="Arial" w:hAnsi="Arial" w:cs="Arial"/>
          <w:color w:val="auto"/>
          <w:sz w:val="22"/>
          <w:szCs w:val="22"/>
        </w:rPr>
      </w:pPr>
    </w:p>
    <w:p w14:paraId="3A00E3D0" w14:textId="77777777" w:rsidR="002E709A" w:rsidRPr="002E709A" w:rsidRDefault="002E709A" w:rsidP="002E709A">
      <w:pPr>
        <w:rPr>
          <w:rFonts w:cs="Arial"/>
          <w:sz w:val="22"/>
          <w:szCs w:val="22"/>
        </w:rPr>
      </w:pPr>
      <w:r w:rsidRPr="002E709A">
        <w:rPr>
          <w:rFonts w:cs="Arial"/>
          <w:sz w:val="22"/>
          <w:szCs w:val="22"/>
        </w:rPr>
        <w:t xml:space="preserve">Kandidati, ki se bodo prijavili na prosto delovno mesto, morajo izpolnjevati naslednje pogoje: </w:t>
      </w:r>
    </w:p>
    <w:p w14:paraId="7E870E32" w14:textId="77777777" w:rsidR="00F776BC" w:rsidRPr="000438EC" w:rsidRDefault="00DF49AD" w:rsidP="00F776BC">
      <w:pPr>
        <w:numPr>
          <w:ilvl w:val="0"/>
          <w:numId w:val="1"/>
        </w:numPr>
        <w:spacing w:line="260" w:lineRule="exact"/>
        <w:jc w:val="both"/>
        <w:rPr>
          <w:rFonts w:cs="Arial"/>
          <w:sz w:val="22"/>
          <w:szCs w:val="22"/>
        </w:rPr>
      </w:pPr>
      <w:r>
        <w:rPr>
          <w:rFonts w:cs="Arial"/>
          <w:sz w:val="22"/>
          <w:szCs w:val="22"/>
        </w:rPr>
        <w:t>končana</w:t>
      </w:r>
      <w:r w:rsidR="000438EC" w:rsidRPr="000438EC">
        <w:rPr>
          <w:rFonts w:cs="Arial"/>
          <w:sz w:val="22"/>
          <w:szCs w:val="22"/>
        </w:rPr>
        <w:t xml:space="preserve"> </w:t>
      </w:r>
      <w:r w:rsidR="002E5894" w:rsidRPr="000438EC">
        <w:rPr>
          <w:rFonts w:cs="Arial"/>
          <w:sz w:val="22"/>
          <w:szCs w:val="22"/>
        </w:rPr>
        <w:t>najmanj vi</w:t>
      </w:r>
      <w:r w:rsidR="00DD7A32">
        <w:rPr>
          <w:rFonts w:cs="Arial"/>
          <w:sz w:val="22"/>
          <w:szCs w:val="22"/>
        </w:rPr>
        <w:t xml:space="preserve">sokošolska </w:t>
      </w:r>
      <w:r w:rsidR="002E5894" w:rsidRPr="000438EC">
        <w:rPr>
          <w:rFonts w:cs="Arial"/>
          <w:sz w:val="22"/>
          <w:szCs w:val="22"/>
        </w:rPr>
        <w:t xml:space="preserve">strokovna izobrazba </w:t>
      </w:r>
      <w:r w:rsidR="00DD7A32">
        <w:rPr>
          <w:rFonts w:cs="Arial"/>
          <w:sz w:val="22"/>
          <w:szCs w:val="22"/>
        </w:rPr>
        <w:t>(prejšnja) ali najmanj visokošolska</w:t>
      </w:r>
      <w:r w:rsidR="002E5894" w:rsidRPr="000438EC">
        <w:rPr>
          <w:rFonts w:cs="Arial"/>
          <w:sz w:val="22"/>
          <w:szCs w:val="22"/>
        </w:rPr>
        <w:t xml:space="preserve"> strokovna izobrazba</w:t>
      </w:r>
      <w:r w:rsidR="00DD7A32">
        <w:rPr>
          <w:rFonts w:cs="Arial"/>
          <w:sz w:val="22"/>
          <w:szCs w:val="22"/>
        </w:rPr>
        <w:t xml:space="preserve"> (prva bolonjska stopnja) ali najmanj visokošolska univerzitetna izobrazba (prva bolonjska stopnja),</w:t>
      </w:r>
    </w:p>
    <w:p w14:paraId="1E3880D0" w14:textId="698940E3" w:rsidR="00F776BC" w:rsidRPr="000438EC" w:rsidRDefault="00F776BC" w:rsidP="00F776BC">
      <w:pPr>
        <w:numPr>
          <w:ilvl w:val="0"/>
          <w:numId w:val="1"/>
        </w:numPr>
        <w:spacing w:line="240" w:lineRule="auto"/>
        <w:rPr>
          <w:rFonts w:cs="Arial"/>
          <w:sz w:val="22"/>
          <w:szCs w:val="22"/>
        </w:rPr>
      </w:pPr>
      <w:r w:rsidRPr="000438EC">
        <w:rPr>
          <w:rFonts w:cs="Arial"/>
          <w:sz w:val="22"/>
          <w:szCs w:val="22"/>
        </w:rPr>
        <w:t xml:space="preserve">najmanj </w:t>
      </w:r>
      <w:r w:rsidR="002F4A2C">
        <w:rPr>
          <w:rFonts w:cs="Arial"/>
          <w:sz w:val="22"/>
          <w:szCs w:val="22"/>
        </w:rPr>
        <w:t>5</w:t>
      </w:r>
      <w:r w:rsidR="002E5894" w:rsidRPr="000438EC">
        <w:rPr>
          <w:rFonts w:cs="Arial"/>
          <w:sz w:val="22"/>
          <w:szCs w:val="22"/>
        </w:rPr>
        <w:t xml:space="preserve"> let </w:t>
      </w:r>
      <w:r w:rsidRPr="000438EC">
        <w:rPr>
          <w:rFonts w:cs="Arial"/>
          <w:sz w:val="22"/>
          <w:szCs w:val="22"/>
        </w:rPr>
        <w:t>delovnih izkušenj,</w:t>
      </w:r>
    </w:p>
    <w:p w14:paraId="78B26DB9" w14:textId="700F8100" w:rsidR="00F776BC" w:rsidRDefault="002E709A" w:rsidP="00F776BC">
      <w:pPr>
        <w:numPr>
          <w:ilvl w:val="0"/>
          <w:numId w:val="1"/>
        </w:numPr>
        <w:spacing w:line="240" w:lineRule="auto"/>
        <w:rPr>
          <w:rFonts w:cs="Arial"/>
          <w:sz w:val="22"/>
          <w:szCs w:val="22"/>
        </w:rPr>
      </w:pPr>
      <w:r>
        <w:rPr>
          <w:rFonts w:cs="Arial"/>
          <w:sz w:val="22"/>
          <w:szCs w:val="22"/>
        </w:rPr>
        <w:t>obvezno</w:t>
      </w:r>
      <w:r w:rsidR="002E5894" w:rsidRPr="000438EC">
        <w:rPr>
          <w:rFonts w:cs="Arial"/>
          <w:sz w:val="22"/>
          <w:szCs w:val="22"/>
        </w:rPr>
        <w:t xml:space="preserve"> uspo</w:t>
      </w:r>
      <w:r w:rsidR="00DF49AD">
        <w:rPr>
          <w:rFonts w:cs="Arial"/>
          <w:sz w:val="22"/>
          <w:szCs w:val="22"/>
        </w:rPr>
        <w:t>sabljanje za imenovanje v naziv,</w:t>
      </w:r>
    </w:p>
    <w:p w14:paraId="70283AF4" w14:textId="77777777" w:rsidR="00DF49AD" w:rsidRPr="000438EC" w:rsidRDefault="00DF49AD" w:rsidP="00F776BC">
      <w:pPr>
        <w:numPr>
          <w:ilvl w:val="0"/>
          <w:numId w:val="1"/>
        </w:numPr>
        <w:spacing w:line="240" w:lineRule="auto"/>
        <w:rPr>
          <w:rFonts w:cs="Arial"/>
          <w:sz w:val="22"/>
          <w:szCs w:val="22"/>
        </w:rPr>
      </w:pPr>
      <w:r>
        <w:rPr>
          <w:rFonts w:cs="Arial"/>
          <w:sz w:val="22"/>
          <w:szCs w:val="22"/>
        </w:rPr>
        <w:t>strokovni izpit za inšpektorja.</w:t>
      </w:r>
    </w:p>
    <w:p w14:paraId="2EFB5902" w14:textId="77777777" w:rsidR="002E709A" w:rsidRPr="00F67AF5" w:rsidRDefault="002E709A" w:rsidP="002E709A">
      <w:pPr>
        <w:numPr>
          <w:ilvl w:val="0"/>
          <w:numId w:val="1"/>
        </w:numPr>
        <w:spacing w:line="240" w:lineRule="auto"/>
        <w:rPr>
          <w:rFonts w:cs="Arial"/>
          <w:iCs/>
          <w:sz w:val="22"/>
          <w:szCs w:val="22"/>
        </w:rPr>
      </w:pPr>
      <w:r w:rsidRPr="00F67AF5">
        <w:rPr>
          <w:rFonts w:cs="Arial"/>
          <w:iCs/>
          <w:sz w:val="22"/>
          <w:szCs w:val="22"/>
        </w:rPr>
        <w:t>državljanstvo Republike Slovenije;</w:t>
      </w:r>
    </w:p>
    <w:p w14:paraId="7B927CC3" w14:textId="77777777" w:rsidR="002E709A" w:rsidRPr="00F67AF5" w:rsidRDefault="002E709A" w:rsidP="002E709A">
      <w:pPr>
        <w:numPr>
          <w:ilvl w:val="0"/>
          <w:numId w:val="1"/>
        </w:numPr>
        <w:spacing w:line="240" w:lineRule="auto"/>
        <w:rPr>
          <w:rFonts w:cs="Arial"/>
          <w:iCs/>
          <w:sz w:val="22"/>
          <w:szCs w:val="22"/>
        </w:rPr>
      </w:pPr>
      <w:r w:rsidRPr="00F67AF5">
        <w:rPr>
          <w:rFonts w:cs="Arial"/>
          <w:iCs/>
          <w:sz w:val="22"/>
          <w:szCs w:val="22"/>
        </w:rPr>
        <w:t>obvladati morajo uradni jezik;</w:t>
      </w:r>
    </w:p>
    <w:p w14:paraId="6BA73D1F" w14:textId="77777777" w:rsidR="002E709A" w:rsidRPr="00F67AF5" w:rsidRDefault="002E709A" w:rsidP="002E709A">
      <w:pPr>
        <w:numPr>
          <w:ilvl w:val="0"/>
          <w:numId w:val="1"/>
        </w:numPr>
        <w:spacing w:line="240" w:lineRule="auto"/>
        <w:jc w:val="both"/>
        <w:rPr>
          <w:rFonts w:cs="Arial"/>
          <w:iCs/>
          <w:sz w:val="22"/>
          <w:szCs w:val="22"/>
        </w:rPr>
      </w:pPr>
      <w:r w:rsidRPr="00F67AF5">
        <w:rPr>
          <w:rFonts w:cs="Arial"/>
          <w:iCs/>
          <w:sz w:val="22"/>
          <w:szCs w:val="22"/>
        </w:rPr>
        <w:t>ne smejo biti pravnomočno obsojeni zaradi naklepnega kaznivega dejanja, ki se preganja po uradni dolžnosti in ne smejo biti obsojeni na nepogojno kazen zapora v trajanju več kot šest mesecev;</w:t>
      </w:r>
    </w:p>
    <w:p w14:paraId="09E0B06C" w14:textId="77777777" w:rsidR="002E709A" w:rsidRPr="00F67AF5" w:rsidRDefault="002E709A" w:rsidP="002E709A">
      <w:pPr>
        <w:numPr>
          <w:ilvl w:val="0"/>
          <w:numId w:val="1"/>
        </w:numPr>
        <w:spacing w:line="240" w:lineRule="auto"/>
        <w:jc w:val="both"/>
        <w:rPr>
          <w:rFonts w:cs="Arial"/>
          <w:iCs/>
          <w:sz w:val="22"/>
          <w:szCs w:val="22"/>
        </w:rPr>
      </w:pPr>
      <w:r w:rsidRPr="00F67AF5">
        <w:rPr>
          <w:rFonts w:cs="Arial"/>
          <w:iCs/>
          <w:sz w:val="22"/>
          <w:szCs w:val="22"/>
        </w:rPr>
        <w:t>zoper njih ne sme biti vložena pravnomočna obtožnica zaradi naklepnega kaznivega dejanja, ki se preganja po uradni dolžnosti.</w:t>
      </w:r>
    </w:p>
    <w:p w14:paraId="526AA072" w14:textId="77777777" w:rsidR="00F776BC" w:rsidRPr="000438EC" w:rsidRDefault="00F776BC" w:rsidP="00F776BC">
      <w:pPr>
        <w:spacing w:line="240" w:lineRule="auto"/>
        <w:ind w:left="360"/>
        <w:rPr>
          <w:rFonts w:cs="Arial"/>
          <w:color w:val="FF0000"/>
          <w:sz w:val="22"/>
          <w:szCs w:val="22"/>
        </w:rPr>
      </w:pPr>
    </w:p>
    <w:p w14:paraId="5F9A0E5A" w14:textId="77777777" w:rsidR="00F776BC" w:rsidRPr="000438EC" w:rsidRDefault="00F776BC" w:rsidP="00F776BC">
      <w:pPr>
        <w:spacing w:line="240" w:lineRule="auto"/>
        <w:jc w:val="both"/>
        <w:rPr>
          <w:rFonts w:cs="Arial"/>
          <w:sz w:val="22"/>
          <w:szCs w:val="22"/>
          <w:lang w:eastAsia="sl-SI"/>
        </w:rPr>
      </w:pPr>
      <w:r w:rsidRPr="000438EC">
        <w:rPr>
          <w:rFonts w:cs="Arial"/>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r w:rsidRPr="000438EC">
        <w:rPr>
          <w:rFonts w:cs="Arial"/>
          <w:color w:val="FF0000"/>
          <w:sz w:val="22"/>
          <w:szCs w:val="22"/>
        </w:rPr>
        <w:t xml:space="preserve">. </w:t>
      </w:r>
      <w:r w:rsidRPr="000438EC">
        <w:rPr>
          <w:rFonts w:cs="Arial"/>
          <w:sz w:val="22"/>
          <w:szCs w:val="22"/>
        </w:rPr>
        <w:t>Za delovne izkušnje se štejejo tudi delovne izkušnje, ki jih je javni uslužbenec pridobil z opravljanjem del na delovnem mestu,</w:t>
      </w:r>
      <w:r w:rsidRPr="000438EC">
        <w:rPr>
          <w:rFonts w:cs="Arial"/>
          <w:color w:val="FF0000"/>
          <w:sz w:val="22"/>
          <w:szCs w:val="22"/>
        </w:rPr>
        <w:t xml:space="preserve"> </w:t>
      </w:r>
      <w:r w:rsidRPr="000438EC">
        <w:rPr>
          <w:rFonts w:cs="Arial"/>
          <w:sz w:val="22"/>
          <w:szCs w:val="22"/>
        </w:rPr>
        <w:t>za katero se zahteva za eno stopnjo nižja izobrazba, razen pripravništva v eno stopnjo nižji izobrazbi.</w:t>
      </w:r>
      <w:r w:rsidRPr="000438EC">
        <w:rPr>
          <w:rFonts w:cs="Arial"/>
          <w:color w:val="FF0000"/>
          <w:sz w:val="22"/>
          <w:szCs w:val="22"/>
        </w:rPr>
        <w:t xml:space="preserve"> </w:t>
      </w:r>
      <w:r w:rsidRPr="000438EC">
        <w:rPr>
          <w:rFonts w:cs="Arial"/>
          <w:sz w:val="22"/>
          <w:szCs w:val="22"/>
        </w:rPr>
        <w:t>Kot delovne izkušnje se upošteva tudi drugo delo na enaki stopnji zahtevnosti, kot je delovno mesto, za katero oseba kandidira, pri čemer se upošteva čas opravljanja takega dela in stopnja izobrazbe</w:t>
      </w:r>
      <w:r w:rsidRPr="000438EC">
        <w:rPr>
          <w:rFonts w:cs="Arial"/>
          <w:color w:val="FF0000"/>
          <w:sz w:val="22"/>
          <w:szCs w:val="22"/>
        </w:rPr>
        <w:t xml:space="preserve">. </w:t>
      </w:r>
      <w:r w:rsidRPr="000438EC">
        <w:rPr>
          <w:rFonts w:cs="Arial"/>
          <w:sz w:val="22"/>
          <w:szCs w:val="22"/>
        </w:rPr>
        <w:t>Delovne izkušnje se dokazujejo z verodostojnimi listinami, iz katerih sta razvidna čas opravljanje dela in stopnja izobrazbe.</w:t>
      </w:r>
    </w:p>
    <w:p w14:paraId="342583D7" w14:textId="77777777" w:rsidR="00F776BC" w:rsidRPr="000438EC" w:rsidRDefault="00F776BC" w:rsidP="00F776BC">
      <w:pPr>
        <w:spacing w:line="240" w:lineRule="auto"/>
        <w:jc w:val="both"/>
        <w:rPr>
          <w:rFonts w:cs="Arial"/>
          <w:sz w:val="22"/>
          <w:szCs w:val="22"/>
          <w:lang w:eastAsia="sl-SI"/>
        </w:rPr>
      </w:pPr>
    </w:p>
    <w:p w14:paraId="1E3F8D39" w14:textId="77777777" w:rsidR="00F776BC" w:rsidRPr="006261A2" w:rsidRDefault="00F776BC" w:rsidP="00F776BC">
      <w:pPr>
        <w:autoSpaceDE w:val="0"/>
        <w:autoSpaceDN w:val="0"/>
        <w:adjustRightInd w:val="0"/>
        <w:spacing w:after="240"/>
        <w:jc w:val="both"/>
        <w:rPr>
          <w:rFonts w:cs="Arial"/>
          <w:iCs/>
          <w:sz w:val="22"/>
          <w:szCs w:val="22"/>
          <w:lang w:eastAsia="ar-SA"/>
        </w:rPr>
      </w:pPr>
      <w:r w:rsidRPr="006261A2">
        <w:rPr>
          <w:rFonts w:cs="Arial"/>
          <w:iCs/>
          <w:sz w:val="22"/>
          <w:szCs w:val="22"/>
          <w:lang w:eastAsia="ar-SA"/>
        </w:rPr>
        <w:t>Za javne uslužbence, ki so opravili strokovni izpit za imenovanje v naziv skladno z določbami ZJU in/ali so se udeležili priprav na strokovni izpit za imenovanje v naziv, se šteje, da izpolnjujejo pogoj obveznega usposabljanja po 89. členu ZJU.</w:t>
      </w:r>
    </w:p>
    <w:p w14:paraId="07198D71" w14:textId="77777777" w:rsidR="005673DA" w:rsidRPr="006261A2" w:rsidRDefault="005673DA" w:rsidP="002920BF">
      <w:pPr>
        <w:widowControl w:val="0"/>
        <w:tabs>
          <w:tab w:val="left" w:pos="284"/>
        </w:tabs>
        <w:jc w:val="both"/>
        <w:rPr>
          <w:rFonts w:cs="Arial"/>
          <w:sz w:val="22"/>
          <w:szCs w:val="22"/>
        </w:rPr>
      </w:pPr>
      <w:r w:rsidRPr="006261A2">
        <w:rPr>
          <w:rFonts w:cs="Arial"/>
          <w:sz w:val="22"/>
          <w:szCs w:val="22"/>
        </w:rPr>
        <w:t xml:space="preserve">Pri izbranem kandidatu se bo preverjalo, ali ima opravljen strokovni izpit za inšpektorja, v nasprotnem primeru bo moral izbrani kandidat najpozneje v šestih mesecih od sklenitve pogodbe o zaposlitvi opraviti strokovni izpit za inšpektorja, predpisano v skladu z 12. členom Zakona o inšpekcijskem nadzoru (Uradni list RS, št. 43/07 – uradno prečiščeno besedilo in 40/14). </w:t>
      </w:r>
    </w:p>
    <w:p w14:paraId="7A53D155" w14:textId="77777777" w:rsidR="005673DA" w:rsidRPr="006261A2" w:rsidRDefault="005673DA" w:rsidP="002920BF">
      <w:pPr>
        <w:widowControl w:val="0"/>
        <w:tabs>
          <w:tab w:val="left" w:pos="284"/>
        </w:tabs>
        <w:jc w:val="both"/>
        <w:rPr>
          <w:sz w:val="22"/>
          <w:szCs w:val="22"/>
        </w:rPr>
      </w:pPr>
    </w:p>
    <w:p w14:paraId="7C92AD4D" w14:textId="77777777" w:rsidR="005673DA" w:rsidRPr="006261A2" w:rsidRDefault="005673DA" w:rsidP="002920BF">
      <w:pPr>
        <w:widowControl w:val="0"/>
        <w:tabs>
          <w:tab w:val="left" w:pos="284"/>
        </w:tabs>
        <w:jc w:val="both"/>
        <w:rPr>
          <w:rFonts w:cs="Arial"/>
          <w:sz w:val="22"/>
          <w:szCs w:val="22"/>
        </w:rPr>
      </w:pPr>
      <w:r w:rsidRPr="006261A2">
        <w:rPr>
          <w:sz w:val="22"/>
          <w:szCs w:val="22"/>
        </w:rPr>
        <w:t>Šteje se, da ima oseba opravljen strokovni izpit za inšpektorja, če ima opravljen pravniški državni izpit.</w:t>
      </w:r>
    </w:p>
    <w:p w14:paraId="220F53E4" w14:textId="77777777" w:rsidR="002920BF" w:rsidRDefault="002920BF" w:rsidP="006261A2">
      <w:pPr>
        <w:rPr>
          <w:rFonts w:cs="Arial"/>
          <w:iCs/>
          <w:sz w:val="22"/>
          <w:szCs w:val="22"/>
          <w:lang w:eastAsia="ar-SA"/>
        </w:rPr>
      </w:pPr>
    </w:p>
    <w:p w14:paraId="4112217A" w14:textId="77777777" w:rsidR="006261A2" w:rsidRPr="006261A2" w:rsidRDefault="006261A2" w:rsidP="006261A2">
      <w:pPr>
        <w:rPr>
          <w:rFonts w:cs="Arial"/>
          <w:sz w:val="22"/>
          <w:szCs w:val="22"/>
        </w:rPr>
      </w:pPr>
      <w:r w:rsidRPr="006261A2">
        <w:rPr>
          <w:rFonts w:cs="Arial"/>
          <w:sz w:val="22"/>
          <w:szCs w:val="22"/>
        </w:rPr>
        <w:t>Naloge delovnega mesta inšpektor so naslednje:</w:t>
      </w:r>
    </w:p>
    <w:tbl>
      <w:tblPr>
        <w:tblW w:w="9914" w:type="dxa"/>
        <w:tblInd w:w="55" w:type="dxa"/>
        <w:tblCellMar>
          <w:left w:w="70" w:type="dxa"/>
          <w:right w:w="70" w:type="dxa"/>
        </w:tblCellMar>
        <w:tblLook w:val="04A0" w:firstRow="1" w:lastRow="0" w:firstColumn="1" w:lastColumn="0" w:noHBand="0" w:noVBand="1"/>
      </w:tblPr>
      <w:tblGrid>
        <w:gridCol w:w="9102"/>
        <w:gridCol w:w="336"/>
        <w:gridCol w:w="476"/>
      </w:tblGrid>
      <w:tr w:rsidR="000438EC" w:rsidRPr="006261A2" w14:paraId="384A9490" w14:textId="77777777" w:rsidTr="00354F72">
        <w:trPr>
          <w:trHeight w:val="255"/>
        </w:trPr>
        <w:tc>
          <w:tcPr>
            <w:tcW w:w="9102" w:type="dxa"/>
            <w:shd w:val="clear" w:color="000000" w:fill="FFFFFF"/>
            <w:noWrap/>
            <w:vAlign w:val="bottom"/>
          </w:tcPr>
          <w:p w14:paraId="6F9B2261"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opravljanje nalog medobčinskega inšpekcijskega nadzorstva,</w:t>
            </w:r>
            <w:r w:rsidRPr="006261A2">
              <w:rPr>
                <w:rFonts w:cs="Arial"/>
                <w:sz w:val="22"/>
                <w:szCs w:val="22"/>
                <w:lang w:eastAsia="sl-SI"/>
              </w:rPr>
              <w:tab/>
            </w:r>
          </w:p>
          <w:p w14:paraId="2D82D402"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vodenje postopkov in izrekanje ukrepov  v skladu z zakonom o inšpekcijskem nadzoru, </w:t>
            </w:r>
          </w:p>
          <w:p w14:paraId="0F0C1271"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zakonu o splošnem upravnem postopku in drugimi predpisi,</w:t>
            </w:r>
            <w:r w:rsidRPr="006261A2">
              <w:rPr>
                <w:rFonts w:cs="Arial"/>
                <w:sz w:val="22"/>
                <w:szCs w:val="22"/>
                <w:lang w:eastAsia="sl-SI"/>
              </w:rPr>
              <w:tab/>
            </w:r>
          </w:p>
          <w:p w14:paraId="5D2C37FD"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vodenje postopkov in izvajanje ukrepov v skladu z zakonom o prekrških,</w:t>
            </w:r>
            <w:r w:rsidRPr="006261A2">
              <w:rPr>
                <w:rFonts w:cs="Arial"/>
                <w:sz w:val="22"/>
                <w:szCs w:val="22"/>
                <w:lang w:eastAsia="sl-SI"/>
              </w:rPr>
              <w:tab/>
            </w:r>
          </w:p>
          <w:p w14:paraId="046CD4EF"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lastRenderedPageBreak/>
              <w:t xml:space="preserve">- vlaganje kazenskih ovadb za kazniva dejanja, </w:t>
            </w:r>
            <w:r w:rsidRPr="006261A2">
              <w:rPr>
                <w:rFonts w:cs="Arial"/>
                <w:sz w:val="22"/>
                <w:szCs w:val="22"/>
                <w:lang w:eastAsia="sl-SI"/>
              </w:rPr>
              <w:tab/>
            </w:r>
          </w:p>
          <w:p w14:paraId="5E317724"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samostojno oblikovanje poročil o stanju na področju dela medobčinskega inšpekcijskega </w:t>
            </w:r>
          </w:p>
          <w:p w14:paraId="2AB48143"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organa, </w:t>
            </w:r>
            <w:r w:rsidRPr="006261A2">
              <w:rPr>
                <w:rFonts w:cs="Arial"/>
                <w:sz w:val="22"/>
                <w:szCs w:val="22"/>
                <w:lang w:eastAsia="sl-SI"/>
              </w:rPr>
              <w:tab/>
            </w:r>
          </w:p>
          <w:p w14:paraId="69CFB15E"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vodenje predpisanih in internih evidenc s področja nadzora medobčinskega  </w:t>
            </w:r>
          </w:p>
          <w:p w14:paraId="5FD44EAB"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inšpekcijskega organa, </w:t>
            </w:r>
            <w:r w:rsidRPr="006261A2">
              <w:rPr>
                <w:rFonts w:cs="Arial"/>
                <w:sz w:val="22"/>
                <w:szCs w:val="22"/>
                <w:lang w:eastAsia="sl-SI"/>
              </w:rPr>
              <w:tab/>
            </w:r>
          </w:p>
          <w:p w14:paraId="6EDAE90F" w14:textId="518B21AD" w:rsidR="00354F72" w:rsidRDefault="00354F72" w:rsidP="00354F72">
            <w:pPr>
              <w:spacing w:line="240" w:lineRule="auto"/>
              <w:rPr>
                <w:rFonts w:cs="Arial"/>
                <w:sz w:val="22"/>
                <w:szCs w:val="22"/>
                <w:lang w:eastAsia="sl-SI"/>
              </w:rPr>
            </w:pPr>
            <w:r w:rsidRPr="006261A2">
              <w:rPr>
                <w:rFonts w:cs="Arial"/>
                <w:sz w:val="22"/>
                <w:szCs w:val="22"/>
                <w:lang w:eastAsia="sl-SI"/>
              </w:rPr>
              <w:t xml:space="preserve">- nudenje pravne in strokovne pomoči, </w:t>
            </w:r>
            <w:r w:rsidRPr="006261A2">
              <w:rPr>
                <w:rFonts w:cs="Arial"/>
                <w:sz w:val="22"/>
                <w:szCs w:val="22"/>
                <w:lang w:eastAsia="sl-SI"/>
              </w:rPr>
              <w:tab/>
            </w:r>
          </w:p>
          <w:p w14:paraId="292FA75C" w14:textId="77777777" w:rsidR="002F4A2C" w:rsidRDefault="002F4A2C" w:rsidP="00354F72">
            <w:pPr>
              <w:spacing w:line="240" w:lineRule="auto"/>
              <w:rPr>
                <w:rFonts w:cs="Arial"/>
                <w:sz w:val="22"/>
                <w:szCs w:val="22"/>
                <w:lang w:eastAsia="sl-SI"/>
              </w:rPr>
            </w:pPr>
            <w:r>
              <w:rPr>
                <w:rFonts w:cs="Arial"/>
                <w:sz w:val="22"/>
                <w:szCs w:val="22"/>
                <w:lang w:eastAsia="sl-SI"/>
              </w:rPr>
              <w:t xml:space="preserve">- </w:t>
            </w:r>
            <w:r w:rsidRPr="002F4A2C">
              <w:rPr>
                <w:rFonts w:cs="Arial"/>
                <w:sz w:val="22"/>
                <w:szCs w:val="22"/>
                <w:lang w:eastAsia="sl-SI"/>
              </w:rPr>
              <w:t xml:space="preserve">pomoč  vodji organa pri oblikovanju gradiv ter priprave zakonodaje s področja dela </w:t>
            </w:r>
          </w:p>
          <w:p w14:paraId="5000CF24" w14:textId="1C13B91E" w:rsidR="002F4A2C" w:rsidRPr="006261A2" w:rsidRDefault="002F4A2C" w:rsidP="00354F72">
            <w:pPr>
              <w:spacing w:line="240" w:lineRule="auto"/>
              <w:rPr>
                <w:rFonts w:cs="Arial"/>
                <w:sz w:val="22"/>
                <w:szCs w:val="22"/>
                <w:lang w:eastAsia="sl-SI"/>
              </w:rPr>
            </w:pPr>
            <w:r>
              <w:rPr>
                <w:rFonts w:cs="Arial"/>
                <w:sz w:val="22"/>
                <w:szCs w:val="22"/>
                <w:lang w:eastAsia="sl-SI"/>
              </w:rPr>
              <w:t xml:space="preserve">  i</w:t>
            </w:r>
            <w:r w:rsidRPr="002F4A2C">
              <w:rPr>
                <w:rFonts w:cs="Arial"/>
                <w:sz w:val="22"/>
                <w:szCs w:val="22"/>
                <w:lang w:eastAsia="sl-SI"/>
              </w:rPr>
              <w:t>nšpekcijsk</w:t>
            </w:r>
            <w:r>
              <w:rPr>
                <w:rFonts w:cs="Arial"/>
                <w:sz w:val="22"/>
                <w:szCs w:val="22"/>
                <w:lang w:eastAsia="sl-SI"/>
              </w:rPr>
              <w:t xml:space="preserve">e </w:t>
            </w:r>
            <w:r w:rsidRPr="002F4A2C">
              <w:rPr>
                <w:rFonts w:cs="Arial"/>
                <w:sz w:val="22"/>
                <w:szCs w:val="22"/>
                <w:lang w:eastAsia="sl-SI"/>
              </w:rPr>
              <w:t>ga nadzorstva</w:t>
            </w:r>
          </w:p>
          <w:p w14:paraId="5F2BD6B7"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opravljanje nalog medobčinskega inšpekcijskega nadzora kot jih določa Odlok o </w:t>
            </w:r>
          </w:p>
          <w:p w14:paraId="2FD90478"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ustanovitvi Skupne občinske uprave občin Dolenjske,</w:t>
            </w:r>
            <w:r w:rsidRPr="006261A2">
              <w:rPr>
                <w:rFonts w:cs="Arial"/>
                <w:sz w:val="22"/>
                <w:szCs w:val="22"/>
                <w:lang w:eastAsia="sl-SI"/>
              </w:rPr>
              <w:tab/>
            </w:r>
          </w:p>
          <w:p w14:paraId="338D4F34"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izvajanje predpisanega pisarniškega poslovanja,</w:t>
            </w:r>
            <w:r w:rsidRPr="006261A2">
              <w:rPr>
                <w:rFonts w:cs="Arial"/>
                <w:sz w:val="22"/>
                <w:szCs w:val="22"/>
                <w:lang w:eastAsia="sl-SI"/>
              </w:rPr>
              <w:tab/>
            </w:r>
          </w:p>
          <w:p w14:paraId="4F244F0A" w14:textId="77777777" w:rsidR="00354F72" w:rsidRPr="006261A2" w:rsidRDefault="00354F72" w:rsidP="00354F72">
            <w:pPr>
              <w:spacing w:line="240" w:lineRule="auto"/>
              <w:rPr>
                <w:rFonts w:cs="Arial"/>
                <w:sz w:val="22"/>
                <w:szCs w:val="22"/>
                <w:lang w:eastAsia="sl-SI"/>
              </w:rPr>
            </w:pPr>
            <w:r w:rsidRPr="006261A2">
              <w:rPr>
                <w:rFonts w:cs="Arial"/>
                <w:sz w:val="22"/>
                <w:szCs w:val="22"/>
                <w:lang w:eastAsia="sl-SI"/>
              </w:rPr>
              <w:t xml:space="preserve">- samostojno opravljanje drugih najzahtevnejših  in specializiranih nalog inšpekcijskega </w:t>
            </w:r>
          </w:p>
          <w:p w14:paraId="3EF9019C" w14:textId="77777777" w:rsidR="000438EC" w:rsidRPr="006261A2" w:rsidRDefault="00354F72" w:rsidP="00354F72">
            <w:pPr>
              <w:spacing w:line="240" w:lineRule="auto"/>
              <w:rPr>
                <w:rFonts w:cs="Arial"/>
                <w:sz w:val="22"/>
                <w:szCs w:val="22"/>
                <w:lang w:eastAsia="sl-SI"/>
              </w:rPr>
            </w:pPr>
            <w:r w:rsidRPr="006261A2">
              <w:rPr>
                <w:rFonts w:cs="Arial"/>
                <w:sz w:val="22"/>
                <w:szCs w:val="22"/>
                <w:lang w:eastAsia="sl-SI"/>
              </w:rPr>
              <w:t xml:space="preserve">  organa po navodilu nadrejenega.</w:t>
            </w:r>
            <w:r w:rsidRPr="006261A2">
              <w:rPr>
                <w:rFonts w:cs="Arial"/>
                <w:sz w:val="22"/>
                <w:szCs w:val="22"/>
                <w:lang w:eastAsia="sl-SI"/>
              </w:rPr>
              <w:tab/>
            </w:r>
          </w:p>
        </w:tc>
        <w:tc>
          <w:tcPr>
            <w:tcW w:w="336" w:type="dxa"/>
            <w:shd w:val="clear" w:color="auto" w:fill="auto"/>
            <w:noWrap/>
            <w:vAlign w:val="bottom"/>
          </w:tcPr>
          <w:p w14:paraId="71BF8261" w14:textId="77777777" w:rsidR="000438EC" w:rsidRPr="006261A2" w:rsidRDefault="000438EC" w:rsidP="000438EC">
            <w:pPr>
              <w:spacing w:line="240" w:lineRule="auto"/>
              <w:rPr>
                <w:rFonts w:cs="Arial"/>
                <w:sz w:val="22"/>
                <w:szCs w:val="22"/>
                <w:lang w:eastAsia="sl-SI"/>
              </w:rPr>
            </w:pPr>
          </w:p>
        </w:tc>
        <w:tc>
          <w:tcPr>
            <w:tcW w:w="476" w:type="dxa"/>
            <w:shd w:val="clear" w:color="auto" w:fill="auto"/>
            <w:noWrap/>
            <w:vAlign w:val="bottom"/>
          </w:tcPr>
          <w:p w14:paraId="5AF9B2BB" w14:textId="77777777" w:rsidR="000438EC" w:rsidRPr="006261A2" w:rsidRDefault="000438EC" w:rsidP="000438EC">
            <w:pPr>
              <w:spacing w:line="240" w:lineRule="auto"/>
              <w:rPr>
                <w:rFonts w:cs="Arial"/>
                <w:sz w:val="22"/>
                <w:szCs w:val="22"/>
                <w:lang w:eastAsia="sl-SI"/>
              </w:rPr>
            </w:pPr>
          </w:p>
        </w:tc>
      </w:tr>
      <w:tr w:rsidR="000438EC" w:rsidRPr="000438EC" w14:paraId="5BA48BD6" w14:textId="77777777" w:rsidTr="00354F72">
        <w:trPr>
          <w:trHeight w:val="255"/>
        </w:trPr>
        <w:tc>
          <w:tcPr>
            <w:tcW w:w="9102" w:type="dxa"/>
            <w:shd w:val="clear" w:color="000000" w:fill="FFFFFF"/>
            <w:noWrap/>
            <w:vAlign w:val="bottom"/>
          </w:tcPr>
          <w:p w14:paraId="20322FFB" w14:textId="77777777" w:rsidR="000438EC" w:rsidRDefault="000438EC" w:rsidP="000438EC">
            <w:pPr>
              <w:spacing w:line="240" w:lineRule="auto"/>
              <w:rPr>
                <w:rFonts w:cs="Arial"/>
                <w:sz w:val="22"/>
                <w:szCs w:val="22"/>
                <w:lang w:eastAsia="sl-SI"/>
              </w:rPr>
            </w:pPr>
          </w:p>
          <w:p w14:paraId="40677797" w14:textId="77777777" w:rsidR="006261A2" w:rsidRPr="000438EC" w:rsidRDefault="006261A2" w:rsidP="000438EC">
            <w:pPr>
              <w:spacing w:line="240" w:lineRule="auto"/>
              <w:rPr>
                <w:rFonts w:cs="Arial"/>
                <w:sz w:val="22"/>
                <w:szCs w:val="22"/>
                <w:lang w:eastAsia="sl-SI"/>
              </w:rPr>
            </w:pPr>
          </w:p>
        </w:tc>
        <w:tc>
          <w:tcPr>
            <w:tcW w:w="336" w:type="dxa"/>
            <w:shd w:val="clear" w:color="auto" w:fill="auto"/>
            <w:noWrap/>
            <w:vAlign w:val="bottom"/>
          </w:tcPr>
          <w:p w14:paraId="5C63B9AA" w14:textId="77777777" w:rsidR="000438EC" w:rsidRPr="000438EC" w:rsidRDefault="000438EC" w:rsidP="000438EC">
            <w:pPr>
              <w:spacing w:line="240" w:lineRule="auto"/>
              <w:rPr>
                <w:rFonts w:cs="Arial"/>
                <w:sz w:val="22"/>
                <w:szCs w:val="22"/>
                <w:lang w:eastAsia="sl-SI"/>
              </w:rPr>
            </w:pPr>
          </w:p>
        </w:tc>
        <w:tc>
          <w:tcPr>
            <w:tcW w:w="476" w:type="dxa"/>
            <w:shd w:val="clear" w:color="auto" w:fill="auto"/>
            <w:noWrap/>
            <w:vAlign w:val="bottom"/>
          </w:tcPr>
          <w:p w14:paraId="78D6987A" w14:textId="77777777" w:rsidR="000438EC" w:rsidRPr="000438EC" w:rsidRDefault="000438EC" w:rsidP="000438EC">
            <w:pPr>
              <w:spacing w:line="240" w:lineRule="auto"/>
              <w:rPr>
                <w:rFonts w:cs="Arial"/>
                <w:sz w:val="22"/>
                <w:szCs w:val="22"/>
                <w:lang w:eastAsia="sl-SI"/>
              </w:rPr>
            </w:pPr>
          </w:p>
        </w:tc>
      </w:tr>
    </w:tbl>
    <w:p w14:paraId="529572F9" w14:textId="7534804D" w:rsidR="00D66690" w:rsidRDefault="00D66690" w:rsidP="00D66690">
      <w:pPr>
        <w:pStyle w:val="Navadensplet1"/>
        <w:spacing w:after="0"/>
        <w:jc w:val="both"/>
        <w:rPr>
          <w:rFonts w:ascii="Arial" w:hAnsi="Arial" w:cs="Arial"/>
          <w:color w:val="auto"/>
          <w:sz w:val="22"/>
          <w:szCs w:val="22"/>
        </w:rPr>
      </w:pPr>
      <w:r w:rsidRPr="000438EC">
        <w:rPr>
          <w:rFonts w:ascii="Arial" w:hAnsi="Arial" w:cs="Arial"/>
          <w:color w:val="auto"/>
          <w:sz w:val="22"/>
          <w:szCs w:val="22"/>
        </w:rPr>
        <w:t xml:space="preserve">Prijava mora vsebovati: </w:t>
      </w:r>
    </w:p>
    <w:p w14:paraId="7A2B0CA5" w14:textId="77777777" w:rsidR="00F67AF5" w:rsidRDefault="00F67AF5" w:rsidP="00D66690">
      <w:pPr>
        <w:pStyle w:val="Navadensplet1"/>
        <w:spacing w:after="0"/>
        <w:jc w:val="both"/>
        <w:rPr>
          <w:rFonts w:ascii="Arial" w:hAnsi="Arial" w:cs="Arial"/>
          <w:color w:val="auto"/>
          <w:sz w:val="22"/>
          <w:szCs w:val="22"/>
        </w:rPr>
      </w:pPr>
    </w:p>
    <w:p w14:paraId="223DFE17" w14:textId="68877377" w:rsidR="00F67AF5" w:rsidRPr="00F67AF5" w:rsidRDefault="00F67AF5" w:rsidP="00F67AF5">
      <w:pPr>
        <w:numPr>
          <w:ilvl w:val="0"/>
          <w:numId w:val="9"/>
        </w:numPr>
        <w:spacing w:line="240" w:lineRule="auto"/>
        <w:jc w:val="both"/>
        <w:rPr>
          <w:rFonts w:cs="Arial"/>
          <w:sz w:val="22"/>
          <w:szCs w:val="22"/>
          <w:lang w:eastAsia="sl-SI"/>
        </w:rPr>
      </w:pPr>
      <w:r w:rsidRPr="00F67AF5">
        <w:rPr>
          <w:rFonts w:cs="Arial"/>
          <w:sz w:val="22"/>
          <w:szCs w:val="22"/>
          <w:lang w:eastAsia="sl-SI"/>
        </w:rPr>
        <w:t>pisno izjavo o izpolnjevanju pogoja glede zahtevane izobrazbe, iz katere mora biti razvidna vrsta študijskega programa in smer izobrazbe ter datum (dan, mesec, leto) zaključka izobraževanja (diploma)  ter ustanova, na kateri je bila izobrazba pridobljena;</w:t>
      </w:r>
    </w:p>
    <w:p w14:paraId="3F4983BC" w14:textId="77777777" w:rsidR="00F67AF5" w:rsidRPr="00F67AF5" w:rsidRDefault="00F67AF5" w:rsidP="00F67AF5">
      <w:pPr>
        <w:spacing w:line="240" w:lineRule="auto"/>
        <w:ind w:left="709" w:hanging="425"/>
        <w:jc w:val="both"/>
        <w:rPr>
          <w:rFonts w:cs="Arial"/>
          <w:sz w:val="22"/>
          <w:szCs w:val="22"/>
          <w:lang w:eastAsia="sl-SI"/>
        </w:rPr>
      </w:pPr>
    </w:p>
    <w:p w14:paraId="024F92CD" w14:textId="77777777" w:rsidR="00F67AF5" w:rsidRPr="00F67AF5" w:rsidRDefault="00F67AF5" w:rsidP="00F67AF5">
      <w:pPr>
        <w:spacing w:line="240" w:lineRule="auto"/>
        <w:ind w:left="709" w:hanging="425"/>
        <w:jc w:val="both"/>
        <w:rPr>
          <w:rFonts w:cs="Arial"/>
          <w:sz w:val="22"/>
          <w:szCs w:val="22"/>
          <w:lang w:eastAsia="sl-SI"/>
        </w:rPr>
      </w:pPr>
      <w:r w:rsidRPr="00F67AF5">
        <w:rPr>
          <w:rFonts w:cs="Arial"/>
          <w:sz w:val="22"/>
          <w:szCs w:val="22"/>
          <w:lang w:eastAsia="sl-SI"/>
        </w:rPr>
        <w:t>2.</w:t>
      </w:r>
      <w:r w:rsidRPr="00F67AF5">
        <w:rPr>
          <w:rFonts w:cs="Arial"/>
          <w:sz w:val="22"/>
          <w:szCs w:val="22"/>
          <w:lang w:eastAsia="sl-SI"/>
        </w:rPr>
        <w:tab/>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41BF6B3C" w14:textId="77777777" w:rsidR="00F67AF5" w:rsidRPr="00F67AF5" w:rsidRDefault="00F67AF5" w:rsidP="00F67AF5">
      <w:pPr>
        <w:spacing w:line="240" w:lineRule="auto"/>
        <w:ind w:left="709" w:hanging="425"/>
        <w:jc w:val="both"/>
        <w:rPr>
          <w:rFonts w:cs="Arial"/>
          <w:sz w:val="22"/>
          <w:szCs w:val="22"/>
          <w:lang w:eastAsia="sl-SI"/>
        </w:rPr>
      </w:pPr>
    </w:p>
    <w:p w14:paraId="6781AF71" w14:textId="43222595" w:rsidR="00F67AF5" w:rsidRPr="00F67AF5" w:rsidRDefault="00F67AF5" w:rsidP="00F67AF5">
      <w:pPr>
        <w:pStyle w:val="Odstavekseznama"/>
        <w:numPr>
          <w:ilvl w:val="0"/>
          <w:numId w:val="11"/>
        </w:numPr>
        <w:spacing w:line="240" w:lineRule="auto"/>
        <w:jc w:val="both"/>
        <w:rPr>
          <w:rFonts w:cs="Arial"/>
          <w:sz w:val="22"/>
          <w:szCs w:val="22"/>
          <w:lang w:eastAsia="sl-SI"/>
        </w:rPr>
      </w:pPr>
      <w:r w:rsidRPr="00F67AF5">
        <w:rPr>
          <w:rFonts w:cs="Arial"/>
          <w:sz w:val="22"/>
          <w:szCs w:val="22"/>
          <w:lang w:eastAsia="sl-SI"/>
        </w:rPr>
        <w:t xml:space="preserve">pisno izjavo o opravljenem usposabljanju za imenovanje v naziv </w:t>
      </w:r>
      <w:r w:rsidRPr="00F67AF5">
        <w:rPr>
          <w:rFonts w:cs="Arial"/>
          <w:iCs/>
          <w:sz w:val="22"/>
          <w:szCs w:val="22"/>
          <w:lang w:eastAsia="sl-SI"/>
        </w:rPr>
        <w:t>(če ga je kandidat opravil);</w:t>
      </w:r>
    </w:p>
    <w:p w14:paraId="6AC7055F" w14:textId="77777777" w:rsidR="00F67AF5" w:rsidRPr="00F67AF5" w:rsidRDefault="00F67AF5" w:rsidP="00F67AF5">
      <w:pPr>
        <w:spacing w:line="240" w:lineRule="auto"/>
        <w:ind w:left="284"/>
        <w:jc w:val="both"/>
        <w:rPr>
          <w:rFonts w:cs="Arial"/>
          <w:sz w:val="22"/>
          <w:szCs w:val="22"/>
          <w:lang w:eastAsia="sl-SI"/>
        </w:rPr>
      </w:pPr>
    </w:p>
    <w:p w14:paraId="2576CB72" w14:textId="7ED3B0BC" w:rsidR="00F67AF5" w:rsidRPr="00F67AF5" w:rsidRDefault="00F67AF5" w:rsidP="00F67AF5">
      <w:pPr>
        <w:numPr>
          <w:ilvl w:val="0"/>
          <w:numId w:val="11"/>
        </w:numPr>
        <w:spacing w:line="240" w:lineRule="auto"/>
        <w:jc w:val="both"/>
        <w:rPr>
          <w:rFonts w:cs="Arial"/>
          <w:sz w:val="22"/>
          <w:szCs w:val="22"/>
          <w:lang w:eastAsia="sl-SI"/>
        </w:rPr>
      </w:pPr>
      <w:r w:rsidRPr="00F67AF5">
        <w:rPr>
          <w:rFonts w:cs="Arial"/>
          <w:sz w:val="22"/>
          <w:szCs w:val="22"/>
          <w:lang w:eastAsia="sl-SI"/>
        </w:rPr>
        <w:t xml:space="preserve">pisno izjavo o opravljenem </w:t>
      </w:r>
      <w:r>
        <w:rPr>
          <w:rFonts w:cs="Arial"/>
          <w:sz w:val="22"/>
          <w:szCs w:val="22"/>
          <w:lang w:eastAsia="sl-SI"/>
        </w:rPr>
        <w:t>strokovnem izpitu za inšpektorja</w:t>
      </w:r>
      <w:r w:rsidRPr="00F67AF5">
        <w:rPr>
          <w:rFonts w:cs="Arial"/>
          <w:sz w:val="22"/>
          <w:szCs w:val="22"/>
          <w:lang w:eastAsia="sl-SI"/>
        </w:rPr>
        <w:t xml:space="preserve"> </w:t>
      </w:r>
      <w:r w:rsidRPr="00F67AF5">
        <w:rPr>
          <w:rFonts w:cs="Arial"/>
          <w:iCs/>
          <w:sz w:val="22"/>
          <w:szCs w:val="22"/>
          <w:lang w:eastAsia="sl-SI"/>
        </w:rPr>
        <w:t>(če ga je kandidat opravil);</w:t>
      </w:r>
    </w:p>
    <w:p w14:paraId="25B07EAC" w14:textId="4B0F5E6D" w:rsidR="00D66690" w:rsidRDefault="00D66690" w:rsidP="00D66690">
      <w:pPr>
        <w:jc w:val="both"/>
        <w:rPr>
          <w:rFonts w:cs="Arial"/>
          <w:sz w:val="22"/>
          <w:szCs w:val="22"/>
        </w:rPr>
      </w:pPr>
    </w:p>
    <w:p w14:paraId="63850128" w14:textId="6ECA8301" w:rsidR="00F67AF5" w:rsidRPr="00F67AF5" w:rsidRDefault="00F67AF5" w:rsidP="00F67AF5">
      <w:pPr>
        <w:spacing w:line="240" w:lineRule="auto"/>
        <w:ind w:left="709" w:hanging="425"/>
        <w:jc w:val="both"/>
        <w:rPr>
          <w:rFonts w:cs="Arial"/>
          <w:sz w:val="22"/>
          <w:szCs w:val="22"/>
          <w:lang w:eastAsia="sl-SI"/>
        </w:rPr>
      </w:pPr>
      <w:r>
        <w:rPr>
          <w:rFonts w:cs="Arial"/>
          <w:sz w:val="22"/>
          <w:szCs w:val="22"/>
          <w:lang w:eastAsia="sl-SI"/>
        </w:rPr>
        <w:t>5</w:t>
      </w:r>
      <w:r w:rsidRPr="00F67AF5">
        <w:rPr>
          <w:rFonts w:cs="Arial"/>
          <w:sz w:val="22"/>
          <w:szCs w:val="22"/>
          <w:lang w:eastAsia="sl-SI"/>
        </w:rPr>
        <w:t>.</w:t>
      </w:r>
      <w:r w:rsidRPr="00F67AF5">
        <w:rPr>
          <w:rFonts w:cs="Arial"/>
          <w:sz w:val="22"/>
          <w:szCs w:val="22"/>
          <w:lang w:eastAsia="sl-SI"/>
        </w:rPr>
        <w:tab/>
        <w:t xml:space="preserve">pisno izjavo kandidata, da: </w:t>
      </w:r>
    </w:p>
    <w:p w14:paraId="008A591E" w14:textId="77777777" w:rsidR="00F67AF5" w:rsidRPr="00F67AF5" w:rsidRDefault="00F67AF5" w:rsidP="00F67AF5">
      <w:pPr>
        <w:spacing w:line="240" w:lineRule="auto"/>
        <w:ind w:left="709" w:hanging="425"/>
        <w:jc w:val="both"/>
        <w:rPr>
          <w:rFonts w:cs="Arial"/>
          <w:sz w:val="22"/>
          <w:szCs w:val="22"/>
          <w:lang w:eastAsia="sl-SI"/>
        </w:rPr>
      </w:pPr>
      <w:r w:rsidRPr="00F67AF5">
        <w:rPr>
          <w:rFonts w:cs="Arial"/>
          <w:sz w:val="22"/>
          <w:szCs w:val="22"/>
          <w:lang w:eastAsia="sl-SI"/>
        </w:rPr>
        <w:t xml:space="preserve">      •  je državljan Republike Slovenije,</w:t>
      </w:r>
    </w:p>
    <w:p w14:paraId="5689717E" w14:textId="77777777" w:rsidR="00F67AF5" w:rsidRPr="00F67AF5" w:rsidRDefault="00F67AF5" w:rsidP="00F67AF5">
      <w:pPr>
        <w:spacing w:line="240" w:lineRule="auto"/>
        <w:ind w:left="709" w:hanging="425"/>
        <w:jc w:val="both"/>
        <w:rPr>
          <w:rFonts w:cs="Arial"/>
          <w:sz w:val="22"/>
          <w:szCs w:val="22"/>
          <w:lang w:eastAsia="sl-SI"/>
        </w:rPr>
      </w:pPr>
      <w:r w:rsidRPr="00F67AF5">
        <w:rPr>
          <w:rFonts w:cs="Arial"/>
          <w:sz w:val="22"/>
          <w:szCs w:val="22"/>
          <w:lang w:eastAsia="sl-SI"/>
        </w:rPr>
        <w:t xml:space="preserve">      •  ni bil pravnomočno obsojen zaradi naklepnega kaznivega dejanja, ki se preganja po </w:t>
      </w:r>
    </w:p>
    <w:p w14:paraId="71D3E54F" w14:textId="77777777" w:rsidR="00F67AF5" w:rsidRPr="00F67AF5" w:rsidRDefault="00F67AF5" w:rsidP="00F67AF5">
      <w:pPr>
        <w:spacing w:line="240" w:lineRule="auto"/>
        <w:ind w:left="709" w:hanging="425"/>
        <w:jc w:val="both"/>
        <w:rPr>
          <w:rFonts w:cs="Arial"/>
          <w:sz w:val="22"/>
          <w:szCs w:val="22"/>
          <w:lang w:eastAsia="sl-SI"/>
        </w:rPr>
      </w:pPr>
      <w:r w:rsidRPr="00F67AF5">
        <w:rPr>
          <w:rFonts w:cs="Arial"/>
          <w:sz w:val="22"/>
          <w:szCs w:val="22"/>
          <w:lang w:eastAsia="sl-SI"/>
        </w:rPr>
        <w:t xml:space="preserve">         uradni dolžnosti in da ni bil obsojen na nepogojno kazen zapora v trajanju več kot šest </w:t>
      </w:r>
    </w:p>
    <w:p w14:paraId="6910FAA3" w14:textId="77777777" w:rsidR="00F67AF5" w:rsidRPr="00F67AF5" w:rsidRDefault="00F67AF5" w:rsidP="00F67AF5">
      <w:pPr>
        <w:spacing w:line="240" w:lineRule="auto"/>
        <w:ind w:left="709" w:hanging="425"/>
        <w:jc w:val="both"/>
        <w:rPr>
          <w:rFonts w:cs="Arial"/>
          <w:sz w:val="22"/>
          <w:szCs w:val="22"/>
          <w:lang w:eastAsia="sl-SI"/>
        </w:rPr>
      </w:pPr>
      <w:r w:rsidRPr="00F67AF5">
        <w:rPr>
          <w:rFonts w:cs="Arial"/>
          <w:sz w:val="22"/>
          <w:szCs w:val="22"/>
          <w:lang w:eastAsia="sl-SI"/>
        </w:rPr>
        <w:t xml:space="preserve">         mesecev,</w:t>
      </w:r>
    </w:p>
    <w:p w14:paraId="4B6C31A1" w14:textId="77777777" w:rsidR="00F67AF5" w:rsidRPr="00F67AF5" w:rsidRDefault="00F67AF5" w:rsidP="00F67AF5">
      <w:pPr>
        <w:spacing w:line="240" w:lineRule="auto"/>
        <w:ind w:left="709" w:hanging="425"/>
        <w:jc w:val="both"/>
        <w:rPr>
          <w:rFonts w:cs="Arial"/>
          <w:sz w:val="22"/>
          <w:szCs w:val="22"/>
          <w:lang w:eastAsia="sl-SI"/>
        </w:rPr>
      </w:pPr>
      <w:r w:rsidRPr="00F67AF5">
        <w:rPr>
          <w:rFonts w:cs="Arial"/>
          <w:sz w:val="22"/>
          <w:szCs w:val="22"/>
          <w:lang w:eastAsia="sl-SI"/>
        </w:rPr>
        <w:t xml:space="preserve">      • zoper njega ni bila vložena pravnomočna obtožnica zaradi naklepnega kaznivega  dejanja,   </w:t>
      </w:r>
    </w:p>
    <w:p w14:paraId="10B8D558" w14:textId="77777777" w:rsidR="00F67AF5" w:rsidRPr="00F67AF5" w:rsidRDefault="00F67AF5" w:rsidP="00F67AF5">
      <w:pPr>
        <w:spacing w:line="240" w:lineRule="auto"/>
        <w:ind w:left="709" w:hanging="425"/>
        <w:jc w:val="both"/>
        <w:rPr>
          <w:rFonts w:cs="Arial"/>
          <w:sz w:val="22"/>
          <w:szCs w:val="22"/>
          <w:lang w:eastAsia="sl-SI"/>
        </w:rPr>
      </w:pPr>
      <w:r w:rsidRPr="00F67AF5">
        <w:rPr>
          <w:rFonts w:cs="Arial"/>
          <w:sz w:val="22"/>
          <w:szCs w:val="22"/>
          <w:lang w:eastAsia="sl-SI"/>
        </w:rPr>
        <w:t xml:space="preserve">        ki se preganja po uradni dolžnosti;</w:t>
      </w:r>
    </w:p>
    <w:p w14:paraId="1DDD3B02" w14:textId="444BFA74" w:rsidR="00F67AF5" w:rsidRPr="00F67AF5" w:rsidRDefault="00F67AF5" w:rsidP="00F67AF5">
      <w:pPr>
        <w:pStyle w:val="Odstavekseznama"/>
        <w:numPr>
          <w:ilvl w:val="0"/>
          <w:numId w:val="12"/>
        </w:numPr>
        <w:spacing w:before="100" w:beforeAutospacing="1" w:after="100" w:afterAutospacing="1" w:line="240" w:lineRule="auto"/>
        <w:jc w:val="both"/>
        <w:rPr>
          <w:rFonts w:cs="Arial"/>
          <w:iCs/>
          <w:sz w:val="22"/>
          <w:szCs w:val="22"/>
          <w:lang w:eastAsia="sl-SI"/>
        </w:rPr>
      </w:pPr>
      <w:r w:rsidRPr="00F67AF5">
        <w:rPr>
          <w:rFonts w:cs="Arial"/>
          <w:sz w:val="22"/>
          <w:szCs w:val="22"/>
          <w:lang w:eastAsia="sl-SI"/>
        </w:rPr>
        <w:t xml:space="preserve">izjavo, da za namen tega natečajnega postopka dovoljuje Mestni občini Novo mesto      pridobitev podatkov iz  </w:t>
      </w:r>
      <w:r>
        <w:rPr>
          <w:rFonts w:cs="Arial"/>
          <w:sz w:val="22"/>
          <w:szCs w:val="22"/>
          <w:lang w:eastAsia="sl-SI"/>
        </w:rPr>
        <w:t>5</w:t>
      </w:r>
      <w:r w:rsidRPr="00F67AF5">
        <w:rPr>
          <w:rFonts w:cs="Arial"/>
          <w:sz w:val="22"/>
          <w:szCs w:val="22"/>
          <w:lang w:eastAsia="sl-SI"/>
        </w:rPr>
        <w:t xml:space="preserve">. točke iz uradne evidence. </w:t>
      </w:r>
    </w:p>
    <w:p w14:paraId="4B2D6B61" w14:textId="77777777" w:rsidR="00F67AF5" w:rsidRPr="00F67AF5" w:rsidRDefault="00F67AF5" w:rsidP="00F67AF5">
      <w:pPr>
        <w:spacing w:before="100" w:beforeAutospacing="1" w:after="100" w:afterAutospacing="1" w:line="240" w:lineRule="auto"/>
        <w:jc w:val="both"/>
        <w:rPr>
          <w:rFonts w:cs="Arial"/>
          <w:iCs/>
          <w:sz w:val="22"/>
          <w:szCs w:val="22"/>
          <w:lang w:eastAsia="sl-SI"/>
        </w:rPr>
      </w:pPr>
      <w:r w:rsidRPr="00F67AF5">
        <w:rPr>
          <w:rFonts w:cs="Arial"/>
          <w:sz w:val="22"/>
          <w:szCs w:val="22"/>
          <w:lang w:eastAsia="sl-SI"/>
        </w:rPr>
        <w:t>V primeru, da kandidat s pridobitvijo podatkov iz uradne evidenc  ne  soglaša, bo moral sam predložiti ustrezna dokazila.</w:t>
      </w:r>
    </w:p>
    <w:p w14:paraId="287D5629" w14:textId="77777777" w:rsidR="00F67AF5" w:rsidRPr="00F67AF5" w:rsidRDefault="00F67AF5" w:rsidP="00F67AF5">
      <w:pPr>
        <w:spacing w:before="100" w:beforeAutospacing="1" w:after="100" w:afterAutospacing="1" w:line="240" w:lineRule="auto"/>
        <w:jc w:val="both"/>
        <w:rPr>
          <w:rFonts w:cs="Arial"/>
          <w:iCs/>
          <w:sz w:val="22"/>
          <w:szCs w:val="22"/>
          <w:lang w:eastAsia="sl-SI"/>
        </w:rPr>
      </w:pPr>
      <w:r w:rsidRPr="00F67AF5">
        <w:rPr>
          <w:rFonts w:cs="Arial"/>
          <w:iCs/>
          <w:sz w:val="22"/>
          <w:szCs w:val="22"/>
          <w:lang w:eastAsia="sl-SI"/>
        </w:rPr>
        <w:t xml:space="preserve">Zaželeno je, da prijava vsebuje tudi kratek življenjepis ter da kandidat v njej poleg formalne izobrazbe navede tudi druga znanja in veščine, ki jih je pridobil. </w:t>
      </w:r>
    </w:p>
    <w:p w14:paraId="1A2D8712" w14:textId="77777777" w:rsidR="00474411" w:rsidRDefault="00F67AF5" w:rsidP="00474411">
      <w:pPr>
        <w:spacing w:line="240" w:lineRule="auto"/>
        <w:jc w:val="both"/>
        <w:rPr>
          <w:rFonts w:ascii="Tahoma" w:hAnsi="Tahoma" w:cs="Arial"/>
          <w:color w:val="000000"/>
          <w:sz w:val="22"/>
          <w:szCs w:val="22"/>
          <w:lang w:eastAsia="sl-SI"/>
        </w:rPr>
      </w:pPr>
      <w:r w:rsidRPr="00F67AF5">
        <w:rPr>
          <w:rFonts w:ascii="Tahoma" w:hAnsi="Tahoma" w:cs="Arial"/>
          <w:sz w:val="22"/>
          <w:szCs w:val="22"/>
          <w:lang w:eastAsia="sl-SI"/>
        </w:rPr>
        <w:t xml:space="preserve">V izbirnem postopku se bo strokovna usposobljenost kandidatov presojala na podlagi navedb v prijavnem obrazcu, priloženih pisnih izjavah in drugih dokazil ter na podlagi razgovora s kandidati. </w:t>
      </w:r>
      <w:r w:rsidRPr="00F67AF5">
        <w:rPr>
          <w:rFonts w:ascii="Tahoma" w:hAnsi="Tahoma" w:cs="Arial"/>
          <w:color w:val="000000"/>
          <w:sz w:val="22"/>
          <w:szCs w:val="22"/>
          <w:lang w:eastAsia="sl-SI"/>
        </w:rPr>
        <w:t>Natečajna komisija bo po potrebi izvedla dodatne faze izbirnega postopka.</w:t>
      </w:r>
    </w:p>
    <w:p w14:paraId="54D0AC4E" w14:textId="52AB8C2D" w:rsidR="00A522D1" w:rsidRPr="00474411" w:rsidRDefault="00A0728F" w:rsidP="00474411">
      <w:pPr>
        <w:spacing w:line="240" w:lineRule="auto"/>
        <w:jc w:val="both"/>
        <w:rPr>
          <w:rFonts w:ascii="Tahoma" w:hAnsi="Tahoma" w:cs="Arial"/>
          <w:color w:val="000000"/>
          <w:sz w:val="22"/>
          <w:szCs w:val="22"/>
          <w:lang w:eastAsia="sl-SI"/>
        </w:rPr>
      </w:pPr>
      <w:r w:rsidRPr="00474411">
        <w:rPr>
          <w:rFonts w:cs="Arial"/>
          <w:sz w:val="22"/>
          <w:szCs w:val="22"/>
        </w:rPr>
        <w:lastRenderedPageBreak/>
        <w:t xml:space="preserve">Z izbranim kandidatom bo sklenjena pogodba o zaposlitvi na delovno mesto za nedoločen čas s polnim delovnim časom in poskusnim delom </w:t>
      </w:r>
      <w:r w:rsidR="002F4A2C" w:rsidRPr="00474411">
        <w:rPr>
          <w:rFonts w:cs="Arial"/>
          <w:sz w:val="22"/>
          <w:szCs w:val="22"/>
        </w:rPr>
        <w:t>2</w:t>
      </w:r>
      <w:r w:rsidRPr="00474411">
        <w:rPr>
          <w:rFonts w:cs="Arial"/>
          <w:sz w:val="22"/>
          <w:szCs w:val="22"/>
        </w:rPr>
        <w:t xml:space="preserve"> mesec</w:t>
      </w:r>
      <w:r w:rsidR="002F4A2C" w:rsidRPr="00474411">
        <w:rPr>
          <w:rFonts w:cs="Arial"/>
          <w:sz w:val="22"/>
          <w:szCs w:val="22"/>
        </w:rPr>
        <w:t>a</w:t>
      </w:r>
      <w:r w:rsidRPr="00474411">
        <w:rPr>
          <w:rFonts w:cs="Arial"/>
          <w:sz w:val="22"/>
          <w:szCs w:val="22"/>
        </w:rPr>
        <w:t xml:space="preserve">. </w:t>
      </w:r>
      <w:r w:rsidR="00A522D1" w:rsidRPr="00474411">
        <w:rPr>
          <w:rFonts w:cs="Arial"/>
          <w:sz w:val="22"/>
          <w:szCs w:val="22"/>
        </w:rPr>
        <w:t xml:space="preserve">Delovni čas na uradniškem delovnem mestu </w:t>
      </w:r>
      <w:r w:rsidR="00951E5B" w:rsidRPr="00474411">
        <w:rPr>
          <w:rFonts w:cs="Arial"/>
          <w:sz w:val="22"/>
          <w:szCs w:val="22"/>
        </w:rPr>
        <w:t>inšpektor</w:t>
      </w:r>
      <w:r w:rsidR="00A522D1" w:rsidRPr="00474411">
        <w:rPr>
          <w:rFonts w:cs="Arial"/>
          <w:sz w:val="22"/>
          <w:szCs w:val="22"/>
        </w:rPr>
        <w:t xml:space="preserve"> je razporejen v skladu z internim pravilnikom in je, po potrebi, lahko organiziran v neenakomerni razporeditvi. Iz</w:t>
      </w:r>
      <w:r w:rsidR="00F074C0" w:rsidRPr="00474411">
        <w:rPr>
          <w:rFonts w:cs="Arial"/>
          <w:sz w:val="22"/>
          <w:szCs w:val="22"/>
        </w:rPr>
        <w:t>brani kandidat bo naloge opravl</w:t>
      </w:r>
      <w:r w:rsidR="00A522D1" w:rsidRPr="00474411">
        <w:rPr>
          <w:rFonts w:cs="Arial"/>
          <w:sz w:val="22"/>
          <w:szCs w:val="22"/>
        </w:rPr>
        <w:t xml:space="preserve">jal </w:t>
      </w:r>
      <w:r w:rsidR="00940DB8" w:rsidRPr="00474411">
        <w:rPr>
          <w:rFonts w:cs="Arial"/>
          <w:sz w:val="22"/>
          <w:szCs w:val="22"/>
        </w:rPr>
        <w:t>v prostorih Skupne občinske uprave občin Dolenjske i</w:t>
      </w:r>
      <w:r w:rsidR="00A522D1" w:rsidRPr="00474411">
        <w:rPr>
          <w:rFonts w:cs="Arial"/>
          <w:sz w:val="22"/>
          <w:szCs w:val="22"/>
        </w:rPr>
        <w:t xml:space="preserve">n na terenu, na območju </w:t>
      </w:r>
      <w:r w:rsidR="00F074C0" w:rsidRPr="00474411">
        <w:rPr>
          <w:rFonts w:cs="Arial"/>
          <w:sz w:val="22"/>
          <w:szCs w:val="22"/>
        </w:rPr>
        <w:t xml:space="preserve"> Mestne </w:t>
      </w:r>
      <w:r w:rsidR="00A522D1" w:rsidRPr="00474411">
        <w:rPr>
          <w:rFonts w:cs="Arial"/>
          <w:sz w:val="22"/>
          <w:szCs w:val="22"/>
        </w:rPr>
        <w:t>občin</w:t>
      </w:r>
      <w:r w:rsidR="00F074C0" w:rsidRPr="00474411">
        <w:rPr>
          <w:rFonts w:cs="Arial"/>
          <w:sz w:val="22"/>
          <w:szCs w:val="22"/>
        </w:rPr>
        <w:t>e</w:t>
      </w:r>
      <w:r w:rsidR="00A522D1" w:rsidRPr="00474411">
        <w:rPr>
          <w:rFonts w:cs="Arial"/>
          <w:sz w:val="22"/>
          <w:szCs w:val="22"/>
        </w:rPr>
        <w:t xml:space="preserve"> Novo mesto</w:t>
      </w:r>
      <w:r w:rsidR="00D467ED" w:rsidRPr="00474411">
        <w:rPr>
          <w:rFonts w:cs="Arial"/>
          <w:sz w:val="22"/>
          <w:szCs w:val="22"/>
        </w:rPr>
        <w:t xml:space="preserve"> ter</w:t>
      </w:r>
      <w:r w:rsidR="00F074C0" w:rsidRPr="00474411">
        <w:rPr>
          <w:rFonts w:cs="Arial"/>
          <w:sz w:val="22"/>
          <w:szCs w:val="22"/>
        </w:rPr>
        <w:t xml:space="preserve"> obči</w:t>
      </w:r>
      <w:r w:rsidR="00D467ED" w:rsidRPr="00474411">
        <w:rPr>
          <w:rFonts w:cs="Arial"/>
          <w:sz w:val="22"/>
          <w:szCs w:val="22"/>
        </w:rPr>
        <w:t xml:space="preserve">n </w:t>
      </w:r>
      <w:r w:rsidR="00A522D1" w:rsidRPr="00474411">
        <w:rPr>
          <w:rFonts w:cs="Arial"/>
          <w:sz w:val="22"/>
          <w:szCs w:val="22"/>
        </w:rPr>
        <w:t>Straža</w:t>
      </w:r>
      <w:r w:rsidR="00940DB8" w:rsidRPr="00474411">
        <w:rPr>
          <w:rFonts w:cs="Arial"/>
          <w:sz w:val="22"/>
          <w:szCs w:val="22"/>
        </w:rPr>
        <w:t xml:space="preserve">, </w:t>
      </w:r>
      <w:r w:rsidR="00A522D1" w:rsidRPr="00474411">
        <w:rPr>
          <w:rFonts w:cs="Arial"/>
          <w:sz w:val="22"/>
          <w:szCs w:val="22"/>
        </w:rPr>
        <w:t>Trebnje</w:t>
      </w:r>
      <w:r w:rsidR="00940DB8" w:rsidRPr="00474411">
        <w:rPr>
          <w:rFonts w:cs="Arial"/>
          <w:sz w:val="22"/>
          <w:szCs w:val="22"/>
        </w:rPr>
        <w:t>, Mokronog-Trebelno in Mirna.</w:t>
      </w:r>
    </w:p>
    <w:p w14:paraId="646F0F8A" w14:textId="77777777" w:rsidR="00F776BC" w:rsidRPr="000438EC" w:rsidRDefault="00F776BC" w:rsidP="00F776BC">
      <w:pPr>
        <w:spacing w:line="240" w:lineRule="auto"/>
        <w:jc w:val="both"/>
        <w:rPr>
          <w:rFonts w:cs="Arial"/>
          <w:color w:val="FF0000"/>
          <w:sz w:val="22"/>
          <w:szCs w:val="22"/>
          <w:lang w:eastAsia="sl-SI"/>
        </w:rPr>
      </w:pPr>
    </w:p>
    <w:p w14:paraId="13B40DDB" w14:textId="29DAADF8" w:rsidR="00F776BC" w:rsidRPr="005673DA" w:rsidRDefault="00F776BC" w:rsidP="006261A2">
      <w:pPr>
        <w:jc w:val="both"/>
        <w:rPr>
          <w:rFonts w:cs="Arial"/>
          <w:sz w:val="22"/>
          <w:szCs w:val="22"/>
        </w:rPr>
      </w:pPr>
      <w:r w:rsidRPr="005673DA">
        <w:rPr>
          <w:rFonts w:cs="Arial"/>
          <w:sz w:val="22"/>
          <w:szCs w:val="22"/>
          <w:lang w:eastAsia="sl-SI"/>
        </w:rPr>
        <w:t xml:space="preserve">Kandidat vloži prijavo v pisni obliki, ki jo pošlje v zaprti ovojnici </w:t>
      </w:r>
      <w:r w:rsidRPr="005673DA">
        <w:rPr>
          <w:rFonts w:cs="Arial"/>
          <w:bCs/>
          <w:sz w:val="22"/>
          <w:szCs w:val="22"/>
          <w:lang w:eastAsia="sl-SI"/>
        </w:rPr>
        <w:t>z označbo</w:t>
      </w:r>
      <w:r w:rsidRPr="005673DA">
        <w:rPr>
          <w:rFonts w:cs="Arial"/>
          <w:sz w:val="22"/>
          <w:szCs w:val="22"/>
          <w:lang w:eastAsia="sl-SI"/>
        </w:rPr>
        <w:t xml:space="preserve"> »za </w:t>
      </w:r>
      <w:r w:rsidR="00474411">
        <w:rPr>
          <w:rFonts w:cs="Arial"/>
          <w:sz w:val="22"/>
          <w:szCs w:val="22"/>
          <w:lang w:eastAsia="sl-SI"/>
        </w:rPr>
        <w:t xml:space="preserve">javni </w:t>
      </w:r>
      <w:r w:rsidRPr="005673DA">
        <w:rPr>
          <w:rFonts w:cs="Arial"/>
          <w:sz w:val="22"/>
          <w:szCs w:val="22"/>
          <w:lang w:eastAsia="sl-SI"/>
        </w:rPr>
        <w:t>natečaj</w:t>
      </w:r>
      <w:r w:rsidR="00474411">
        <w:rPr>
          <w:rFonts w:cs="Arial"/>
          <w:sz w:val="22"/>
          <w:szCs w:val="22"/>
          <w:lang w:eastAsia="sl-SI"/>
        </w:rPr>
        <w:t>, številka: 1100-22/2021 –</w:t>
      </w:r>
      <w:r w:rsidRPr="005673DA">
        <w:rPr>
          <w:rFonts w:cs="Arial"/>
          <w:sz w:val="22"/>
          <w:szCs w:val="22"/>
          <w:lang w:eastAsia="sl-SI"/>
        </w:rPr>
        <w:t xml:space="preserve"> </w:t>
      </w:r>
      <w:r w:rsidR="008B192D" w:rsidRPr="005673DA">
        <w:rPr>
          <w:rFonts w:cs="Arial"/>
          <w:sz w:val="22"/>
          <w:szCs w:val="22"/>
        </w:rPr>
        <w:t>inšpektor</w:t>
      </w:r>
      <w:r w:rsidR="00474411">
        <w:rPr>
          <w:rFonts w:cs="Arial"/>
          <w:sz w:val="22"/>
          <w:szCs w:val="22"/>
        </w:rPr>
        <w:t>«</w:t>
      </w:r>
      <w:r w:rsidR="000438EC" w:rsidRPr="005673DA">
        <w:rPr>
          <w:rFonts w:cs="Arial"/>
          <w:sz w:val="22"/>
          <w:szCs w:val="22"/>
        </w:rPr>
        <w:t xml:space="preserve"> </w:t>
      </w:r>
      <w:r w:rsidRPr="005673DA">
        <w:rPr>
          <w:rFonts w:cs="Arial"/>
          <w:bCs/>
          <w:sz w:val="22"/>
          <w:szCs w:val="22"/>
          <w:lang w:eastAsia="sl-SI"/>
        </w:rPr>
        <w:t>na naslov</w:t>
      </w:r>
      <w:r w:rsidRPr="005673DA">
        <w:rPr>
          <w:rFonts w:cs="Arial"/>
          <w:sz w:val="22"/>
          <w:szCs w:val="22"/>
          <w:lang w:eastAsia="sl-SI"/>
        </w:rPr>
        <w:t xml:space="preserve">: </w:t>
      </w:r>
      <w:r w:rsidR="00F074C0" w:rsidRPr="005673DA">
        <w:rPr>
          <w:rFonts w:cs="Arial"/>
          <w:sz w:val="22"/>
          <w:szCs w:val="22"/>
        </w:rPr>
        <w:t>Mestna občina</w:t>
      </w:r>
      <w:r w:rsidR="000438EC" w:rsidRPr="005673DA">
        <w:rPr>
          <w:rFonts w:cs="Arial"/>
          <w:sz w:val="22"/>
          <w:szCs w:val="22"/>
        </w:rPr>
        <w:t xml:space="preserve"> Novo mesto, Seidlova c. 1, 8000 Novo mesto</w:t>
      </w:r>
      <w:r w:rsidRPr="005673DA">
        <w:rPr>
          <w:rFonts w:cs="Arial"/>
          <w:sz w:val="22"/>
          <w:szCs w:val="22"/>
        </w:rPr>
        <w:t xml:space="preserve">, in </w:t>
      </w:r>
      <w:r w:rsidRPr="00474411">
        <w:rPr>
          <w:rFonts w:cs="Arial"/>
          <w:sz w:val="22"/>
          <w:szCs w:val="22"/>
        </w:rPr>
        <w:t xml:space="preserve">sicer v roku </w:t>
      </w:r>
      <w:r w:rsidR="000438EC" w:rsidRPr="00474411">
        <w:rPr>
          <w:rFonts w:cs="Arial"/>
          <w:sz w:val="22"/>
          <w:szCs w:val="22"/>
        </w:rPr>
        <w:t>8</w:t>
      </w:r>
      <w:r w:rsidRPr="00474411">
        <w:rPr>
          <w:rFonts w:cs="Arial"/>
          <w:sz w:val="22"/>
          <w:szCs w:val="22"/>
        </w:rPr>
        <w:t xml:space="preserve"> dni po objavi na spletni str</w:t>
      </w:r>
      <w:r w:rsidR="006261A2" w:rsidRPr="00474411">
        <w:rPr>
          <w:rFonts w:cs="Arial"/>
          <w:sz w:val="22"/>
          <w:szCs w:val="22"/>
        </w:rPr>
        <w:t xml:space="preserve">ani </w:t>
      </w:r>
      <w:r w:rsidR="00474411" w:rsidRPr="00474411">
        <w:rPr>
          <w:rFonts w:cs="Arial"/>
          <w:sz w:val="22"/>
          <w:szCs w:val="22"/>
        </w:rPr>
        <w:t>Mestne občine Novo mesto ter na Zavodu RS za</w:t>
      </w:r>
      <w:r w:rsidR="00474411">
        <w:rPr>
          <w:rFonts w:cs="Arial"/>
          <w:sz w:val="22"/>
          <w:szCs w:val="22"/>
        </w:rPr>
        <w:t xml:space="preserve"> zaposlovanje, Območni enoti Novo mesto.</w:t>
      </w:r>
      <w:r w:rsidRPr="005673DA">
        <w:rPr>
          <w:rFonts w:cs="Arial"/>
          <w:sz w:val="22"/>
          <w:szCs w:val="22"/>
        </w:rPr>
        <w:t xml:space="preserve"> Za pisno obliko prijave se šteje tudi elektronska oblika, poslana na elektronski naslov: </w:t>
      </w:r>
      <w:r w:rsidR="000438EC" w:rsidRPr="005673DA">
        <w:rPr>
          <w:rFonts w:cs="Arial"/>
          <w:sz w:val="22"/>
          <w:szCs w:val="22"/>
        </w:rPr>
        <w:t>mestna.obcina@novomesto</w:t>
      </w:r>
      <w:r w:rsidRPr="005673DA">
        <w:rPr>
          <w:rFonts w:cs="Arial"/>
          <w:sz w:val="22"/>
          <w:szCs w:val="22"/>
        </w:rPr>
        <w:t>.si, pri čemer veljavnost prijave ni pogojena z elektronskim podpisom</w:t>
      </w:r>
      <w:r w:rsidRPr="005673DA">
        <w:rPr>
          <w:rFonts w:cs="Arial"/>
          <w:sz w:val="22"/>
          <w:szCs w:val="22"/>
          <w:lang w:eastAsia="sl-SI"/>
        </w:rPr>
        <w:t xml:space="preserve">. </w:t>
      </w:r>
    </w:p>
    <w:p w14:paraId="5386F062" w14:textId="77777777" w:rsidR="00474411" w:rsidRDefault="00474411" w:rsidP="00474411">
      <w:pPr>
        <w:spacing w:line="240" w:lineRule="auto"/>
        <w:jc w:val="both"/>
        <w:rPr>
          <w:rFonts w:cs="Arial"/>
          <w:iCs/>
          <w:sz w:val="22"/>
          <w:szCs w:val="22"/>
          <w:lang w:eastAsia="sl-SI"/>
        </w:rPr>
      </w:pPr>
    </w:p>
    <w:p w14:paraId="626B4465" w14:textId="482BCDE7" w:rsidR="00474411" w:rsidRPr="00474411" w:rsidRDefault="00474411" w:rsidP="00474411">
      <w:pPr>
        <w:spacing w:line="240" w:lineRule="auto"/>
        <w:jc w:val="both"/>
        <w:rPr>
          <w:rFonts w:cs="Arial"/>
          <w:iCs/>
          <w:sz w:val="22"/>
          <w:szCs w:val="22"/>
          <w:lang w:eastAsia="sl-SI"/>
        </w:rPr>
      </w:pPr>
      <w:r w:rsidRPr="00474411">
        <w:rPr>
          <w:rFonts w:cs="Arial"/>
          <w:iCs/>
          <w:sz w:val="22"/>
          <w:szCs w:val="22"/>
          <w:lang w:eastAsia="sl-SI"/>
        </w:rPr>
        <w:t xml:space="preserve">Kandidate vljudno naprošamo, da zaradi upoštevanja ekonomskega in ekološkega vidika (vsaka prijava, ki jo Mestna občina Novo mesto dobi po e-pošti, se natisne) prijavo vložijo tako, da </w:t>
      </w:r>
      <w:r w:rsidRPr="00474411">
        <w:rPr>
          <w:rFonts w:cs="Arial"/>
          <w:b/>
          <w:iCs/>
          <w:sz w:val="22"/>
          <w:szCs w:val="22"/>
          <w:u w:val="single"/>
          <w:lang w:eastAsia="sl-SI"/>
        </w:rPr>
        <w:t>izpolnijo priloženi obrazec,</w:t>
      </w:r>
      <w:r w:rsidRPr="00474411">
        <w:rPr>
          <w:rFonts w:cs="Arial"/>
          <w:iCs/>
          <w:sz w:val="22"/>
          <w:szCs w:val="22"/>
          <w:lang w:eastAsia="sl-SI"/>
        </w:rPr>
        <w:t xml:space="preserve"> ki vsebuje vse podatke potrebne za popolno prijavo.</w:t>
      </w:r>
    </w:p>
    <w:p w14:paraId="7D845389" w14:textId="77777777" w:rsidR="00CA47EF" w:rsidRPr="000438EC" w:rsidRDefault="00CA47EF" w:rsidP="00BB249B">
      <w:pPr>
        <w:spacing w:line="240" w:lineRule="auto"/>
        <w:jc w:val="both"/>
        <w:rPr>
          <w:rFonts w:cs="Arial"/>
          <w:sz w:val="22"/>
          <w:szCs w:val="22"/>
          <w:lang w:eastAsia="sl-SI"/>
        </w:rPr>
      </w:pPr>
    </w:p>
    <w:p w14:paraId="4DE4BDBE" w14:textId="4550C9C0" w:rsidR="00474411" w:rsidRPr="00474411" w:rsidRDefault="00474411" w:rsidP="00474411">
      <w:pPr>
        <w:spacing w:line="240" w:lineRule="auto"/>
        <w:jc w:val="both"/>
        <w:rPr>
          <w:rFonts w:cs="Arial"/>
          <w:sz w:val="22"/>
          <w:szCs w:val="22"/>
          <w:lang w:eastAsia="sl-SI"/>
        </w:rPr>
      </w:pPr>
      <w:r w:rsidRPr="00474411">
        <w:rPr>
          <w:rFonts w:cs="Arial"/>
          <w:sz w:val="22"/>
          <w:szCs w:val="22"/>
          <w:lang w:eastAsia="sl-SI"/>
        </w:rPr>
        <w:t>Kandidati bodo o izbiri pisno obveščeni. Informacije o izvedbi javnega natečaja lahko dobite na telefonski številki 07/3939-220 (Silva Vovko), informacije o delovnem področju na telefonski številki 07/3939-230 (Brigita Železnik). Obvestilo o končanem postopku  bo objavljeno na spletni strani Mestne občine Novo mest</w:t>
      </w:r>
      <w:r>
        <w:rPr>
          <w:rFonts w:cs="Arial"/>
          <w:sz w:val="22"/>
          <w:szCs w:val="22"/>
          <w:lang w:eastAsia="sl-SI"/>
        </w:rPr>
        <w:t>o</w:t>
      </w:r>
      <w:r w:rsidRPr="00474411">
        <w:rPr>
          <w:rFonts w:cs="Arial"/>
          <w:sz w:val="22"/>
          <w:szCs w:val="22"/>
          <w:lang w:eastAsia="sl-SI"/>
        </w:rPr>
        <w:t xml:space="preserve">  </w:t>
      </w:r>
      <w:hyperlink r:id="rId6" w:history="1">
        <w:r w:rsidRPr="00474411">
          <w:rPr>
            <w:rFonts w:cs="Arial"/>
            <w:color w:val="0000FF"/>
            <w:sz w:val="22"/>
            <w:szCs w:val="22"/>
            <w:u w:val="single"/>
          </w:rPr>
          <w:t>www.novomesto.si</w:t>
        </w:r>
      </w:hyperlink>
      <w:r w:rsidRPr="00474411">
        <w:rPr>
          <w:rFonts w:cs="Arial"/>
          <w:color w:val="000000"/>
          <w:sz w:val="22"/>
          <w:szCs w:val="22"/>
        </w:rPr>
        <w:t>.</w:t>
      </w:r>
    </w:p>
    <w:p w14:paraId="5A3543D7" w14:textId="45F40213" w:rsidR="00F776BC" w:rsidRPr="000438EC" w:rsidRDefault="00F776BC" w:rsidP="00474411">
      <w:pPr>
        <w:jc w:val="both"/>
        <w:rPr>
          <w:rFonts w:cs="Arial"/>
          <w:sz w:val="22"/>
          <w:szCs w:val="22"/>
        </w:rPr>
      </w:pPr>
      <w:r w:rsidRPr="000438EC">
        <w:rPr>
          <w:rFonts w:cs="Arial"/>
          <w:sz w:val="22"/>
          <w:szCs w:val="22"/>
          <w:lang w:eastAsia="sl-SI"/>
        </w:rPr>
        <w:t> </w:t>
      </w:r>
      <w:r w:rsidRPr="000438EC">
        <w:rPr>
          <w:rFonts w:cs="Arial"/>
          <w:sz w:val="22"/>
          <w:szCs w:val="22"/>
          <w:lang w:eastAsia="sl-SI"/>
        </w:rPr>
        <w:br/>
        <w:t>V besedilu uporabljeni izrazi, zapisani v moški spolni slovnični obliki, so uporabljeni kot nevtralni za moške in ženske.</w:t>
      </w:r>
    </w:p>
    <w:p w14:paraId="48786FD6" w14:textId="77777777" w:rsidR="0012292B" w:rsidRDefault="0012292B" w:rsidP="00F776BC">
      <w:pPr>
        <w:spacing w:line="240" w:lineRule="auto"/>
        <w:jc w:val="both"/>
        <w:rPr>
          <w:rFonts w:cs="Arial"/>
          <w:sz w:val="22"/>
          <w:szCs w:val="22"/>
          <w:lang w:eastAsia="sl-SI"/>
        </w:rPr>
      </w:pPr>
    </w:p>
    <w:p w14:paraId="4F6751B0" w14:textId="77777777" w:rsidR="00170499" w:rsidRDefault="00170499" w:rsidP="00F776BC">
      <w:pPr>
        <w:spacing w:line="240" w:lineRule="auto"/>
        <w:jc w:val="both"/>
        <w:rPr>
          <w:rFonts w:cs="Arial"/>
          <w:sz w:val="22"/>
          <w:szCs w:val="22"/>
          <w:lang w:eastAsia="sl-SI"/>
        </w:rPr>
      </w:pPr>
    </w:p>
    <w:p w14:paraId="49B5AAD3" w14:textId="12B37361" w:rsidR="00170499" w:rsidRDefault="00170499" w:rsidP="00F776BC">
      <w:pPr>
        <w:spacing w:line="240" w:lineRule="auto"/>
        <w:jc w:val="both"/>
        <w:rPr>
          <w:rFonts w:cs="Arial"/>
          <w:sz w:val="22"/>
          <w:szCs w:val="22"/>
          <w:lang w:eastAsia="sl-SI"/>
        </w:rPr>
      </w:pPr>
      <w:r>
        <w:rPr>
          <w:rFonts w:cs="Arial"/>
          <w:sz w:val="22"/>
          <w:szCs w:val="22"/>
          <w:lang w:eastAsia="sl-SI"/>
        </w:rPr>
        <w:t>Številka:   1100-</w:t>
      </w:r>
      <w:r w:rsidR="00474411">
        <w:rPr>
          <w:rFonts w:cs="Arial"/>
          <w:sz w:val="22"/>
          <w:szCs w:val="22"/>
          <w:lang w:eastAsia="sl-SI"/>
        </w:rPr>
        <w:t>22</w:t>
      </w:r>
      <w:r w:rsidR="00AF2448">
        <w:rPr>
          <w:rFonts w:cs="Arial"/>
          <w:sz w:val="22"/>
          <w:szCs w:val="22"/>
          <w:lang w:eastAsia="sl-SI"/>
        </w:rPr>
        <w:t>/</w:t>
      </w:r>
      <w:r>
        <w:rPr>
          <w:rFonts w:cs="Arial"/>
          <w:sz w:val="22"/>
          <w:szCs w:val="22"/>
          <w:lang w:eastAsia="sl-SI"/>
        </w:rPr>
        <w:t>20</w:t>
      </w:r>
      <w:r w:rsidR="002F4A2C">
        <w:rPr>
          <w:rFonts w:cs="Arial"/>
          <w:sz w:val="22"/>
          <w:szCs w:val="22"/>
          <w:lang w:eastAsia="sl-SI"/>
        </w:rPr>
        <w:t>21</w:t>
      </w:r>
      <w:r w:rsidR="00474411">
        <w:rPr>
          <w:rFonts w:cs="Arial"/>
          <w:sz w:val="22"/>
          <w:szCs w:val="22"/>
          <w:lang w:eastAsia="sl-SI"/>
        </w:rPr>
        <w:t>-1</w:t>
      </w:r>
    </w:p>
    <w:p w14:paraId="59672AFB" w14:textId="79EFA5FF" w:rsidR="00170499" w:rsidRPr="000438EC" w:rsidRDefault="00170499" w:rsidP="00F776BC">
      <w:pPr>
        <w:spacing w:line="240" w:lineRule="auto"/>
        <w:jc w:val="both"/>
        <w:rPr>
          <w:rFonts w:cs="Arial"/>
          <w:sz w:val="22"/>
          <w:szCs w:val="22"/>
          <w:lang w:eastAsia="sl-SI"/>
        </w:rPr>
      </w:pPr>
      <w:r>
        <w:rPr>
          <w:rFonts w:cs="Arial"/>
          <w:sz w:val="22"/>
          <w:szCs w:val="22"/>
          <w:lang w:eastAsia="sl-SI"/>
        </w:rPr>
        <w:t>Datum:</w:t>
      </w:r>
      <w:r w:rsidR="004B11F9">
        <w:rPr>
          <w:rFonts w:cs="Arial"/>
          <w:sz w:val="22"/>
          <w:szCs w:val="22"/>
          <w:lang w:eastAsia="sl-SI"/>
        </w:rPr>
        <w:t xml:space="preserve">     </w:t>
      </w:r>
      <w:r w:rsidR="002F4A2C">
        <w:rPr>
          <w:rFonts w:cs="Arial"/>
          <w:sz w:val="22"/>
          <w:szCs w:val="22"/>
          <w:lang w:eastAsia="sl-SI"/>
        </w:rPr>
        <w:t>9. 2. 2021</w:t>
      </w:r>
    </w:p>
    <w:p w14:paraId="65E8C037" w14:textId="77777777" w:rsidR="0012292B" w:rsidRDefault="0012292B" w:rsidP="00F776BC">
      <w:pPr>
        <w:spacing w:line="240" w:lineRule="auto"/>
        <w:jc w:val="both"/>
        <w:rPr>
          <w:rFonts w:cs="Arial"/>
          <w:sz w:val="22"/>
          <w:szCs w:val="22"/>
          <w:lang w:eastAsia="sl-SI"/>
        </w:rPr>
      </w:pPr>
    </w:p>
    <w:p w14:paraId="2D22E070" w14:textId="77777777" w:rsidR="00170499" w:rsidRDefault="00170499" w:rsidP="00F776BC">
      <w:pPr>
        <w:spacing w:line="240" w:lineRule="auto"/>
        <w:jc w:val="both"/>
        <w:rPr>
          <w:rFonts w:cs="Arial"/>
          <w:sz w:val="22"/>
          <w:szCs w:val="22"/>
          <w:lang w:eastAsia="sl-SI"/>
        </w:rPr>
      </w:pPr>
      <w:r>
        <w:rPr>
          <w:rFonts w:cs="Arial"/>
          <w:sz w:val="22"/>
          <w:szCs w:val="22"/>
          <w:lang w:eastAsia="sl-SI"/>
        </w:rPr>
        <w:t xml:space="preserve">                                                                                                       mag. Gregor Macedoni</w:t>
      </w:r>
    </w:p>
    <w:p w14:paraId="2E08F617" w14:textId="77777777" w:rsidR="00170499" w:rsidRPr="000438EC" w:rsidRDefault="00170499" w:rsidP="00F776BC">
      <w:pPr>
        <w:spacing w:line="240" w:lineRule="auto"/>
        <w:jc w:val="both"/>
        <w:rPr>
          <w:rFonts w:cs="Arial"/>
          <w:sz w:val="22"/>
          <w:szCs w:val="22"/>
          <w:lang w:eastAsia="sl-SI"/>
        </w:rPr>
      </w:pPr>
      <w:r>
        <w:rPr>
          <w:rFonts w:cs="Arial"/>
          <w:sz w:val="22"/>
          <w:szCs w:val="22"/>
          <w:lang w:eastAsia="sl-SI"/>
        </w:rPr>
        <w:t xml:space="preserve">                                                                                             župan Mestne občine  Novo mesto</w:t>
      </w:r>
    </w:p>
    <w:sectPr w:rsidR="00170499" w:rsidRPr="00043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835C4"/>
    <w:multiLevelType w:val="hybridMultilevel"/>
    <w:tmpl w:val="F32C7946"/>
    <w:lvl w:ilvl="0" w:tplc="87648C7C">
      <w:start w:val="3"/>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16475693"/>
    <w:multiLevelType w:val="hybridMultilevel"/>
    <w:tmpl w:val="6A048FF6"/>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AF13DB"/>
    <w:multiLevelType w:val="hybridMultilevel"/>
    <w:tmpl w:val="E73691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AF73AA1"/>
    <w:multiLevelType w:val="hybridMultilevel"/>
    <w:tmpl w:val="D570B8CC"/>
    <w:lvl w:ilvl="0" w:tplc="D09A57F0">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E5608F3"/>
    <w:multiLevelType w:val="hybridMultilevel"/>
    <w:tmpl w:val="715082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C60DC1"/>
    <w:multiLevelType w:val="hybridMultilevel"/>
    <w:tmpl w:val="98BAAA68"/>
    <w:lvl w:ilvl="0" w:tplc="E49E16B2">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613D1C4F"/>
    <w:multiLevelType w:val="hybridMultilevel"/>
    <w:tmpl w:val="A1BC2C42"/>
    <w:lvl w:ilvl="0" w:tplc="62025DBC">
      <w:start w:val="7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5758F"/>
    <w:multiLevelType w:val="hybridMultilevel"/>
    <w:tmpl w:val="06D47222"/>
    <w:lvl w:ilvl="0" w:tplc="D512B93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3D361F"/>
    <w:multiLevelType w:val="hybridMultilevel"/>
    <w:tmpl w:val="B0CAB44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8A302D"/>
    <w:multiLevelType w:val="hybridMultilevel"/>
    <w:tmpl w:val="63D209DE"/>
    <w:lvl w:ilvl="0" w:tplc="A42CB43E">
      <w:start w:val="1"/>
      <w:numFmt w:val="decimal"/>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num w:numId="1">
    <w:abstractNumId w:val="5"/>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3"/>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4"/>
  </w:num>
  <w:num w:numId="9">
    <w:abstractNumId w:val="10"/>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BC"/>
    <w:rsid w:val="000438EC"/>
    <w:rsid w:val="00046E1A"/>
    <w:rsid w:val="0012292B"/>
    <w:rsid w:val="00170499"/>
    <w:rsid w:val="00171D2F"/>
    <w:rsid w:val="00183D00"/>
    <w:rsid w:val="002042FA"/>
    <w:rsid w:val="00247FB9"/>
    <w:rsid w:val="0025086D"/>
    <w:rsid w:val="002738E5"/>
    <w:rsid w:val="002920BF"/>
    <w:rsid w:val="002949A3"/>
    <w:rsid w:val="002E5894"/>
    <w:rsid w:val="002E709A"/>
    <w:rsid w:val="002F4A2C"/>
    <w:rsid w:val="002F5DEA"/>
    <w:rsid w:val="00354F72"/>
    <w:rsid w:val="00366E45"/>
    <w:rsid w:val="00367260"/>
    <w:rsid w:val="00370310"/>
    <w:rsid w:val="003728B2"/>
    <w:rsid w:val="003E11EB"/>
    <w:rsid w:val="00474411"/>
    <w:rsid w:val="004757C7"/>
    <w:rsid w:val="004B11F9"/>
    <w:rsid w:val="00551835"/>
    <w:rsid w:val="005673DA"/>
    <w:rsid w:val="005947FA"/>
    <w:rsid w:val="005F7962"/>
    <w:rsid w:val="0060575E"/>
    <w:rsid w:val="006261A2"/>
    <w:rsid w:val="006924AE"/>
    <w:rsid w:val="006A5E5C"/>
    <w:rsid w:val="006B7F3F"/>
    <w:rsid w:val="00806C2D"/>
    <w:rsid w:val="00827E39"/>
    <w:rsid w:val="00831DD1"/>
    <w:rsid w:val="00843408"/>
    <w:rsid w:val="00895A33"/>
    <w:rsid w:val="008B192D"/>
    <w:rsid w:val="008D42F5"/>
    <w:rsid w:val="00940DB8"/>
    <w:rsid w:val="00951D48"/>
    <w:rsid w:val="00951E5B"/>
    <w:rsid w:val="009C727C"/>
    <w:rsid w:val="009D6990"/>
    <w:rsid w:val="00A0728F"/>
    <w:rsid w:val="00A522D1"/>
    <w:rsid w:val="00AF2448"/>
    <w:rsid w:val="00B05C89"/>
    <w:rsid w:val="00B65A91"/>
    <w:rsid w:val="00BB249B"/>
    <w:rsid w:val="00BB3337"/>
    <w:rsid w:val="00BF5C97"/>
    <w:rsid w:val="00C6101E"/>
    <w:rsid w:val="00CA47EF"/>
    <w:rsid w:val="00D467ED"/>
    <w:rsid w:val="00D66690"/>
    <w:rsid w:val="00DD7A32"/>
    <w:rsid w:val="00DF49AD"/>
    <w:rsid w:val="00F074C0"/>
    <w:rsid w:val="00F148C4"/>
    <w:rsid w:val="00F31902"/>
    <w:rsid w:val="00F44308"/>
    <w:rsid w:val="00F67AF5"/>
    <w:rsid w:val="00F776BC"/>
    <w:rsid w:val="00F857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8A06"/>
  <w15:docId w15:val="{5D67CAC4-45E5-4C88-BC49-0A71ED02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76BC"/>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F776BC"/>
    <w:rPr>
      <w:color w:val="0000FF"/>
      <w:u w:val="single"/>
    </w:rPr>
  </w:style>
  <w:style w:type="paragraph" w:customStyle="1" w:styleId="Navadensplet1">
    <w:name w:val="Navaden (splet)1"/>
    <w:basedOn w:val="Navaden"/>
    <w:rsid w:val="00F776BC"/>
    <w:pPr>
      <w:spacing w:after="75" w:line="240" w:lineRule="auto"/>
    </w:pPr>
    <w:rPr>
      <w:rFonts w:ascii="Verdana" w:hAnsi="Verdana"/>
      <w:color w:val="333333"/>
      <w:sz w:val="17"/>
      <w:szCs w:val="17"/>
      <w:lang w:eastAsia="sl-SI"/>
    </w:rPr>
  </w:style>
  <w:style w:type="character" w:styleId="Poudarek">
    <w:name w:val="Emphasis"/>
    <w:basedOn w:val="Privzetapisavaodstavka"/>
    <w:qFormat/>
    <w:rsid w:val="00F776BC"/>
    <w:rPr>
      <w:i/>
      <w:iCs/>
    </w:rPr>
  </w:style>
  <w:style w:type="character" w:customStyle="1" w:styleId="Omemba1">
    <w:name w:val="Omemba1"/>
    <w:basedOn w:val="Privzetapisavaodstavka"/>
    <w:uiPriority w:val="99"/>
    <w:semiHidden/>
    <w:unhideWhenUsed/>
    <w:rsid w:val="002738E5"/>
    <w:rPr>
      <w:color w:val="2B579A"/>
      <w:shd w:val="clear" w:color="auto" w:fill="E6E6E6"/>
    </w:rPr>
  </w:style>
  <w:style w:type="paragraph" w:customStyle="1" w:styleId="datumtevilka">
    <w:name w:val="datum številka"/>
    <w:basedOn w:val="Navaden"/>
    <w:qFormat/>
    <w:rsid w:val="008D42F5"/>
    <w:pPr>
      <w:tabs>
        <w:tab w:val="left" w:pos="1701"/>
      </w:tabs>
    </w:pPr>
    <w:rPr>
      <w:szCs w:val="20"/>
      <w:lang w:eastAsia="sl-SI"/>
    </w:rPr>
  </w:style>
  <w:style w:type="paragraph" w:customStyle="1" w:styleId="podpisi">
    <w:name w:val="podpisi"/>
    <w:basedOn w:val="Navaden"/>
    <w:qFormat/>
    <w:rsid w:val="008D42F5"/>
    <w:pPr>
      <w:tabs>
        <w:tab w:val="left" w:pos="3402"/>
      </w:tabs>
    </w:pPr>
    <w:rPr>
      <w:lang w:val="it-IT"/>
    </w:rPr>
  </w:style>
  <w:style w:type="paragraph" w:styleId="Besedilooblaka">
    <w:name w:val="Balloon Text"/>
    <w:basedOn w:val="Navaden"/>
    <w:link w:val="BesedilooblakaZnak"/>
    <w:uiPriority w:val="99"/>
    <w:semiHidden/>
    <w:unhideWhenUsed/>
    <w:rsid w:val="009C727C"/>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727C"/>
    <w:rPr>
      <w:rFonts w:ascii="Tahoma" w:eastAsia="Times New Roman" w:hAnsi="Tahoma" w:cs="Tahoma"/>
      <w:sz w:val="16"/>
      <w:szCs w:val="16"/>
    </w:rPr>
  </w:style>
  <w:style w:type="paragraph" w:styleId="Odstavekseznama">
    <w:name w:val="List Paragraph"/>
    <w:basedOn w:val="Navaden"/>
    <w:uiPriority w:val="34"/>
    <w:qFormat/>
    <w:rsid w:val="00043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944537">
      <w:bodyDiv w:val="1"/>
      <w:marLeft w:val="0"/>
      <w:marRight w:val="0"/>
      <w:marTop w:val="0"/>
      <w:marBottom w:val="0"/>
      <w:divBdr>
        <w:top w:val="none" w:sz="0" w:space="0" w:color="auto"/>
        <w:left w:val="none" w:sz="0" w:space="0" w:color="auto"/>
        <w:bottom w:val="none" w:sz="0" w:space="0" w:color="auto"/>
        <w:right w:val="none" w:sz="0" w:space="0" w:color="auto"/>
      </w:divBdr>
    </w:div>
    <w:div w:id="990863647">
      <w:bodyDiv w:val="1"/>
      <w:marLeft w:val="0"/>
      <w:marRight w:val="0"/>
      <w:marTop w:val="0"/>
      <w:marBottom w:val="0"/>
      <w:divBdr>
        <w:top w:val="none" w:sz="0" w:space="0" w:color="auto"/>
        <w:left w:val="none" w:sz="0" w:space="0" w:color="auto"/>
        <w:bottom w:val="none" w:sz="0" w:space="0" w:color="auto"/>
        <w:right w:val="none" w:sz="0" w:space="0" w:color="auto"/>
      </w:divBdr>
    </w:div>
    <w:div w:id="1545293979">
      <w:bodyDiv w:val="1"/>
      <w:marLeft w:val="0"/>
      <w:marRight w:val="0"/>
      <w:marTop w:val="0"/>
      <w:marBottom w:val="0"/>
      <w:divBdr>
        <w:top w:val="none" w:sz="0" w:space="0" w:color="auto"/>
        <w:left w:val="none" w:sz="0" w:space="0" w:color="auto"/>
        <w:bottom w:val="none" w:sz="0" w:space="0" w:color="auto"/>
        <w:right w:val="none" w:sz="0" w:space="0" w:color="auto"/>
      </w:divBdr>
    </w:div>
    <w:div w:id="1947999052">
      <w:bodyDiv w:val="1"/>
      <w:marLeft w:val="0"/>
      <w:marRight w:val="0"/>
      <w:marTop w:val="0"/>
      <w:marBottom w:val="0"/>
      <w:divBdr>
        <w:top w:val="none" w:sz="0" w:space="0" w:color="auto"/>
        <w:left w:val="none" w:sz="0" w:space="0" w:color="auto"/>
        <w:bottom w:val="none" w:sz="0" w:space="0" w:color="auto"/>
        <w:right w:val="none" w:sz="0" w:space="0" w:color="auto"/>
      </w:divBdr>
    </w:div>
    <w:div w:id="206132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ovomesto.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9472-A89B-47BB-BE7C-C60FFADA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1200</Words>
  <Characters>6845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Maier</dc:creator>
  <cp:lastModifiedBy>MONM - Silva Vovko</cp:lastModifiedBy>
  <cp:revision>6</cp:revision>
  <cp:lastPrinted>2019-11-20T12:52:00Z</cp:lastPrinted>
  <dcterms:created xsi:type="dcterms:W3CDTF">2021-02-05T12:52:00Z</dcterms:created>
  <dcterms:modified xsi:type="dcterms:W3CDTF">2021-02-09T11:19:00Z</dcterms:modified>
</cp:coreProperties>
</file>