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4B0F2A" w14:textId="77777777" w:rsidR="00DB41FC" w:rsidRPr="00DB41FC" w:rsidRDefault="00646581" w:rsidP="004325FE">
      <w:pPr>
        <w:pStyle w:val="Opozorilo"/>
      </w:pPr>
      <w:r w:rsidRPr="00DB41FC">
        <w:t xml:space="preserve">Opozorilo: Neuradno </w:t>
      </w:r>
      <w:r w:rsidRPr="004325FE">
        <w:t>prečiščeno</w:t>
      </w:r>
      <w:r w:rsidRPr="00DB41FC">
        <w:t xml:space="preserve"> besedilo pravnega akta predstavlja zgolj informativni delovni pripomoček, glede katerega lokalna skupnost ne jamči odškodninsko ali kako drugače.</w:t>
      </w:r>
    </w:p>
    <w:p w14:paraId="3D919639" w14:textId="3319646B" w:rsidR="00DB41FC" w:rsidRPr="002F18B3" w:rsidRDefault="00DB41FC" w:rsidP="004325FE">
      <w:pPr>
        <w:pStyle w:val="Odstavek"/>
        <w:rPr>
          <w:szCs w:val="20"/>
        </w:rPr>
      </w:pPr>
      <w:r w:rsidRPr="002F18B3">
        <w:rPr>
          <w:szCs w:val="20"/>
        </w:rPr>
        <w:t xml:space="preserve">Neuradno prečiščeno besedilo Odloka </w:t>
      </w:r>
      <w:r w:rsidR="004E2F2A">
        <w:rPr>
          <w:szCs w:val="20"/>
        </w:rPr>
        <w:t>o</w:t>
      </w:r>
      <w:r w:rsidR="004E2F2A" w:rsidRPr="004E2F2A">
        <w:rPr>
          <w:szCs w:val="20"/>
        </w:rPr>
        <w:t xml:space="preserve"> merilih za izdajo soglasij za obratovanje v podaljšanem obratovalnem času gostinskim obratom in kmetijam, na katerih se opravlja gostinska dejavnost, na območju Mestne občine Novo mesto</w:t>
      </w:r>
      <w:r w:rsidR="00AE0701" w:rsidRPr="002F18B3">
        <w:rPr>
          <w:szCs w:val="20"/>
        </w:rPr>
        <w:t xml:space="preserve"> </w:t>
      </w:r>
      <w:r w:rsidR="00CF61BE" w:rsidRPr="002F18B3">
        <w:rPr>
          <w:szCs w:val="20"/>
        </w:rPr>
        <w:t>obsega:</w:t>
      </w:r>
    </w:p>
    <w:p w14:paraId="0709C3EC" w14:textId="77777777" w:rsidR="006443C5" w:rsidRPr="002F18B3" w:rsidRDefault="006443C5" w:rsidP="00796D0C">
      <w:pPr>
        <w:pStyle w:val="Alineazaodstavkom"/>
      </w:pPr>
      <w:bookmarkStart w:id="0" w:name="_Hlk117422298"/>
      <w:r w:rsidRPr="002F18B3">
        <w:t>Odlok o merilih za izdajo soglasij za obratovanje v podaljšanem obratovalnem času gostinskim obratom in kmetijam, na katerih se opravlja gostinska dejavnost, na območju Mestne občine Novo mesto (Dolenjski uradni list, št. 11/20 z dne 2. 6. 2020),</w:t>
      </w:r>
    </w:p>
    <w:bookmarkEnd w:id="0"/>
    <w:p w14:paraId="1CADFBD8" w14:textId="77777777" w:rsidR="006443C5" w:rsidRPr="002F18B3" w:rsidRDefault="006443C5" w:rsidP="00796D0C">
      <w:pPr>
        <w:pStyle w:val="Alineazaodstavkom"/>
      </w:pPr>
      <w:r w:rsidRPr="002F18B3">
        <w:t>Odlok o spremembah in dopolnitvah Odloka o merilih za izdajo soglasij za obratovanje v podaljšanem obratovalnem času gostinskim obratom in kmetijam, na katerih se opravlja gostinska dejavnost, na območju Mestne občine Novo mesto (Dolenjski uradni list, št. 6/21 z dne 16. 3. 2021),</w:t>
      </w:r>
    </w:p>
    <w:p w14:paraId="59A34F68" w14:textId="7D3C9385" w:rsidR="006443C5" w:rsidRPr="002F18B3" w:rsidRDefault="006443C5" w:rsidP="00796D0C">
      <w:pPr>
        <w:pStyle w:val="Alineazaodstavkom"/>
      </w:pPr>
      <w:r w:rsidRPr="002F18B3">
        <w:t>Odlok o spremembah Odloka o merilih za izdajo soglasij za obratovanje v podaljšanem obratovalnem času gostinskim obratom in kmetijam, na katerih se opravlja gostinska dejavnost, na območju Mestne občine Novo mesto (Dolenjski uradni list, št.</w:t>
      </w:r>
      <w:r w:rsidR="00190CCB">
        <w:t xml:space="preserve"> 3/2025 z dne 12.</w:t>
      </w:r>
      <w:r w:rsidR="0025558B">
        <w:t xml:space="preserve"> </w:t>
      </w:r>
      <w:r w:rsidR="00190CCB">
        <w:t>2.</w:t>
      </w:r>
      <w:r w:rsidR="0025558B">
        <w:t xml:space="preserve"> </w:t>
      </w:r>
      <w:r w:rsidR="00190CCB">
        <w:t>2025</w:t>
      </w:r>
      <w:r w:rsidRPr="002F18B3">
        <w:t>).</w:t>
      </w:r>
    </w:p>
    <w:p w14:paraId="021E16AE" w14:textId="53A53A22" w:rsidR="006443C5" w:rsidRPr="002F18B3" w:rsidRDefault="006443C5" w:rsidP="00796D0C">
      <w:pPr>
        <w:pStyle w:val="Naslovpravnegaakta"/>
        <w:rPr>
          <w:bCs/>
        </w:rPr>
      </w:pPr>
      <w:r w:rsidRPr="002F18B3">
        <w:t>ODLOK</w:t>
      </w:r>
    </w:p>
    <w:p w14:paraId="1CFB6B19" w14:textId="15B2A985" w:rsidR="006443C5" w:rsidRPr="002F18B3" w:rsidRDefault="006443C5" w:rsidP="00796D0C">
      <w:pPr>
        <w:pStyle w:val="Naslovpravnegaakta"/>
        <w:rPr>
          <w:bCs/>
        </w:rPr>
      </w:pPr>
      <w:r w:rsidRPr="002F18B3">
        <w:t>o merilih za izdajo soglasij za obratovanje v podaljšanem obratovalnem času gostinskim obratom in kmetijam, na katerih se opravlja gostinska dejavnost, na območju Mestne občine Novo mesto</w:t>
      </w:r>
    </w:p>
    <w:p w14:paraId="70D997A3" w14:textId="4893D868" w:rsidR="00DB41FC" w:rsidRDefault="00646581" w:rsidP="00796D0C">
      <w:pPr>
        <w:pStyle w:val="NPB"/>
      </w:pPr>
      <w:r w:rsidRPr="00796D0C">
        <w:t>(ne</w:t>
      </w:r>
      <w:r w:rsidR="00DB41FC" w:rsidRPr="00796D0C">
        <w:t xml:space="preserve">uradno prečiščeno besedilo št. </w:t>
      </w:r>
      <w:r w:rsidR="006443C5" w:rsidRPr="00796D0C">
        <w:t>3</w:t>
      </w:r>
      <w:r w:rsidRPr="00796D0C">
        <w:t>)</w:t>
      </w:r>
    </w:p>
    <w:p w14:paraId="5AEFD938" w14:textId="73FD709D" w:rsidR="00796D0C" w:rsidRPr="00796D0C" w:rsidRDefault="00796D0C" w:rsidP="00796D0C">
      <w:pPr>
        <w:pStyle w:val="Poglavje"/>
        <w:ind w:left="720"/>
      </w:pPr>
      <w:r>
        <w:t xml:space="preserve">I. </w:t>
      </w:r>
      <w:r w:rsidRPr="00796D0C">
        <w:t>SPLOŠNE DOLOČBE</w:t>
      </w:r>
    </w:p>
    <w:p w14:paraId="350733B4" w14:textId="77777777" w:rsidR="006443C5" w:rsidRPr="002F18B3" w:rsidRDefault="006443C5" w:rsidP="00796D0C">
      <w:pPr>
        <w:pStyle w:val="lennormativnidel"/>
      </w:pPr>
      <w:r w:rsidRPr="002F18B3">
        <w:t>1. člen</w:t>
      </w:r>
    </w:p>
    <w:p w14:paraId="5FD49622" w14:textId="7A640BE9" w:rsidR="006443C5" w:rsidRPr="002F18B3" w:rsidRDefault="006443C5" w:rsidP="00A36819">
      <w:pPr>
        <w:spacing w:line="276" w:lineRule="auto"/>
        <w:jc w:val="center"/>
        <w:rPr>
          <w:rFonts w:cs="Arial"/>
          <w:szCs w:val="20"/>
        </w:rPr>
      </w:pPr>
      <w:r w:rsidRPr="002F18B3">
        <w:rPr>
          <w:rFonts w:cs="Arial"/>
          <w:szCs w:val="20"/>
        </w:rPr>
        <w:t>(predmet odloka)</w:t>
      </w:r>
    </w:p>
    <w:p w14:paraId="37B67C3F" w14:textId="208A8EC0" w:rsidR="006443C5" w:rsidRPr="002F18B3" w:rsidRDefault="006443C5" w:rsidP="00A36819">
      <w:pPr>
        <w:pStyle w:val="Odstavek"/>
      </w:pPr>
      <w:r w:rsidRPr="002F18B3">
        <w:t>S tem odlokom se določajo merila za izdajo soglasij za obratovanje v podaljšanem obratovalnem času gostinskim obratom in kmetijam, na katerih se opravlja gostinska dejavnost, na območju Mestne občine Novo mesto (v nadaljevanju gostinski obrat), razloge za zavrnitev izdaje soglasja in preklic izdanega soglasja ter pogoje za izdajo soglasja za enkratno (enodnevno) obratovanje v podaljšanem obratovalnem času.</w:t>
      </w:r>
    </w:p>
    <w:p w14:paraId="6EC94BA2" w14:textId="77777777" w:rsidR="006443C5" w:rsidRPr="006443C5" w:rsidRDefault="006443C5" w:rsidP="00796D0C">
      <w:pPr>
        <w:pStyle w:val="lennormativnidel"/>
      </w:pPr>
      <w:r w:rsidRPr="006443C5">
        <w:t>2. člen</w:t>
      </w:r>
    </w:p>
    <w:p w14:paraId="0D01BF3F" w14:textId="269D44C5" w:rsidR="006443C5" w:rsidRPr="006443C5" w:rsidRDefault="006443C5" w:rsidP="00A36819">
      <w:pPr>
        <w:spacing w:line="276" w:lineRule="auto"/>
        <w:jc w:val="center"/>
        <w:rPr>
          <w:rFonts w:cs="Arial"/>
          <w:szCs w:val="20"/>
        </w:rPr>
      </w:pPr>
      <w:r w:rsidRPr="006443C5">
        <w:rPr>
          <w:rFonts w:cs="Arial"/>
          <w:szCs w:val="20"/>
        </w:rPr>
        <w:t>(pomen izrazov)</w:t>
      </w:r>
    </w:p>
    <w:p w14:paraId="5C7740FB" w14:textId="4A0D3674" w:rsidR="006443C5" w:rsidRPr="006443C5" w:rsidRDefault="006443C5" w:rsidP="00A36819">
      <w:pPr>
        <w:pStyle w:val="Odstavek"/>
      </w:pPr>
      <w:r w:rsidRPr="006443C5">
        <w:t>Posamezni izrazi, uporabljeni v tem odloku, imajo enak pomen, kot je določen z zakonom, ki ureja gostinstvo, in na njegovi podlagi sprejetimi podzakonskimi predpisi.</w:t>
      </w:r>
    </w:p>
    <w:p w14:paraId="5F8C203A" w14:textId="77EEECB5" w:rsidR="006443C5" w:rsidRPr="00A36819" w:rsidRDefault="006443C5" w:rsidP="00A36819">
      <w:pPr>
        <w:pStyle w:val="Poglavje"/>
      </w:pPr>
      <w:r w:rsidRPr="006443C5">
        <w:t>II. MERILA ZA IZDAJO SOGLASJA ZA OBRATOVANJE V PODALJŠANEM OBRATOVALNEM ČASU</w:t>
      </w:r>
    </w:p>
    <w:p w14:paraId="00209BEB" w14:textId="4865CC5A" w:rsidR="006443C5" w:rsidRPr="00040007" w:rsidRDefault="006443C5" w:rsidP="00040007">
      <w:pPr>
        <w:pStyle w:val="lennormativnidel"/>
      </w:pPr>
      <w:r w:rsidRPr="006443C5">
        <w:t>3. člen</w:t>
      </w:r>
    </w:p>
    <w:p w14:paraId="7E0A49BA" w14:textId="547B3B64" w:rsidR="006443C5" w:rsidRPr="006443C5" w:rsidRDefault="008071A1" w:rsidP="00040007">
      <w:pPr>
        <w:pStyle w:val="Odstavek"/>
        <w:rPr>
          <w:szCs w:val="20"/>
        </w:rPr>
      </w:pPr>
      <w:r>
        <w:t xml:space="preserve">(1) </w:t>
      </w:r>
      <w:r w:rsidR="006443C5" w:rsidRPr="008071A1">
        <w:t>Merila za določitev podaljšanega obratovalnega časa gostinskega obrata so</w:t>
      </w:r>
      <w:r w:rsidR="006443C5" w:rsidRPr="006443C5">
        <w:rPr>
          <w:szCs w:val="20"/>
        </w:rPr>
        <w:t>:</w:t>
      </w:r>
    </w:p>
    <w:p w14:paraId="6BBB7016" w14:textId="77777777" w:rsidR="006443C5" w:rsidRPr="00040007" w:rsidRDefault="006443C5" w:rsidP="00040007">
      <w:pPr>
        <w:pStyle w:val="tevilnatoka"/>
      </w:pPr>
      <w:r w:rsidRPr="00040007">
        <w:t>1. območje, kjer se gostinski obrat nahaja, določeno glede na namensko rabo,</w:t>
      </w:r>
    </w:p>
    <w:p w14:paraId="10C7EC76" w14:textId="77777777" w:rsidR="006443C5" w:rsidRPr="00040007" w:rsidRDefault="006443C5" w:rsidP="00040007">
      <w:pPr>
        <w:pStyle w:val="tevilnatoka"/>
      </w:pPr>
      <w:r w:rsidRPr="00040007">
        <w:t>2. vrsta gostinskega obrata,</w:t>
      </w:r>
    </w:p>
    <w:p w14:paraId="60C73711" w14:textId="77777777" w:rsidR="006443C5" w:rsidRPr="00040007" w:rsidRDefault="006443C5" w:rsidP="00040007">
      <w:pPr>
        <w:pStyle w:val="tevilnatoka"/>
      </w:pPr>
      <w:r w:rsidRPr="00040007">
        <w:t>3. gostinski obrat v večnamenskih objektih,</w:t>
      </w:r>
    </w:p>
    <w:p w14:paraId="55FED7E3" w14:textId="6F3863DE" w:rsidR="006443C5" w:rsidRPr="00040007" w:rsidRDefault="006443C5" w:rsidP="00040007">
      <w:pPr>
        <w:pStyle w:val="tevilnatoka"/>
      </w:pPr>
      <w:r w:rsidRPr="00040007">
        <w:t>4. predhodne pravnomočno ugotovljene kršitve s področja javnega reda in miru, če gre za isti gostinski obrat in istega gostinca ali kmeta.</w:t>
      </w:r>
    </w:p>
    <w:p w14:paraId="7B9DEB98" w14:textId="0DAF8C48" w:rsidR="006443C5" w:rsidRPr="00A36819" w:rsidRDefault="008071A1" w:rsidP="00040007">
      <w:pPr>
        <w:pStyle w:val="Odstavek"/>
      </w:pPr>
      <w:r>
        <w:lastRenderedPageBreak/>
        <w:t xml:space="preserve">(2) </w:t>
      </w:r>
      <w:r w:rsidR="006443C5" w:rsidRPr="006443C5">
        <w:t>Če v okviru gostinskega obrata deluje več enot, ki samostojno opravljajo dejavnost, je dolžan gostinec ali kmet vložiti vlogo za izdajo soglasja za obratovanje v podaljšanem obratovalnem času tudi za vsako tako enoto posebej.</w:t>
      </w:r>
    </w:p>
    <w:p w14:paraId="42D7D240" w14:textId="556F0030" w:rsidR="006443C5" w:rsidRPr="00040007" w:rsidRDefault="006443C5" w:rsidP="00040007">
      <w:pPr>
        <w:pStyle w:val="lennormativnidel"/>
      </w:pPr>
      <w:r w:rsidRPr="006443C5">
        <w:t>4. člen</w:t>
      </w:r>
    </w:p>
    <w:p w14:paraId="6CA9CB6C" w14:textId="7C3D282B" w:rsidR="006443C5" w:rsidRPr="006443C5" w:rsidRDefault="008071A1" w:rsidP="00A36819">
      <w:pPr>
        <w:pStyle w:val="Odstavek"/>
      </w:pPr>
      <w:r>
        <w:t xml:space="preserve">(1) </w:t>
      </w:r>
      <w:r w:rsidR="006443C5" w:rsidRPr="006443C5">
        <w:t>Gostinskim obratom, ki opravljajo gostinsko dejavnost v stavbah s stanovanji ali v objektih na območju stanovanj, ki so namenjena bivanju in spremljajočim dejavnostim (območja podrobnejše namenske rabe SS, SB, SK, SP), katerih redni obratovalni čas je določen med 6. in 22.uro, se lahko izda soglasje za obratovanje v podaljšanem obratovalnem času, in sicer:</w:t>
      </w:r>
    </w:p>
    <w:p w14:paraId="48EDD6D6" w14:textId="77777777" w:rsidR="006443C5" w:rsidRPr="006443C5" w:rsidRDefault="006443C5" w:rsidP="006443C5">
      <w:pPr>
        <w:spacing w:line="276" w:lineRule="auto"/>
        <w:rPr>
          <w:rFonts w:cs="Arial"/>
          <w:color w:val="000000"/>
          <w:szCs w:val="20"/>
        </w:rPr>
      </w:pPr>
    </w:p>
    <w:p w14:paraId="67579918" w14:textId="77777777" w:rsidR="006443C5" w:rsidRPr="006443C5" w:rsidRDefault="006443C5" w:rsidP="008071A1">
      <w:pPr>
        <w:pStyle w:val="tevilnatoka"/>
      </w:pPr>
      <w:r w:rsidRPr="006443C5">
        <w:t>1. restavracije, gostilne, kavarne in izletniške kmetije ter letni vrtovi in terase v sklopu le teh:</w:t>
      </w:r>
    </w:p>
    <w:p w14:paraId="26992741" w14:textId="77777777" w:rsidR="006443C5" w:rsidRPr="006443C5" w:rsidRDefault="006443C5" w:rsidP="008071A1">
      <w:pPr>
        <w:pStyle w:val="rkovnatokazatevilnotoko"/>
      </w:pPr>
      <w:r w:rsidRPr="006443C5">
        <w:t>a) od nedelje do četrtka od 5. ure do 6. ure in od 22. ure do 24. ure,</w:t>
      </w:r>
    </w:p>
    <w:p w14:paraId="5C83B3EA" w14:textId="77777777" w:rsidR="006443C5" w:rsidRPr="006443C5" w:rsidRDefault="006443C5" w:rsidP="008071A1">
      <w:pPr>
        <w:pStyle w:val="rkovnatokazatevilnotoko"/>
      </w:pPr>
      <w:r w:rsidRPr="006443C5">
        <w:t>b) v petek in soboto od 5. ure do 6. ure in od 22. ure do 1. ure naslednjega dne;</w:t>
      </w:r>
    </w:p>
    <w:p w14:paraId="439A06E7" w14:textId="77777777" w:rsidR="006443C5" w:rsidRPr="006443C5" w:rsidRDefault="006443C5" w:rsidP="006443C5">
      <w:pPr>
        <w:spacing w:line="276" w:lineRule="auto"/>
        <w:rPr>
          <w:rFonts w:cs="Arial"/>
          <w:color w:val="000000"/>
          <w:szCs w:val="20"/>
        </w:rPr>
      </w:pPr>
    </w:p>
    <w:p w14:paraId="07079F2B" w14:textId="77777777" w:rsidR="006443C5" w:rsidRPr="006443C5" w:rsidRDefault="006443C5" w:rsidP="008071A1">
      <w:pPr>
        <w:pStyle w:val="tevilnatoka"/>
      </w:pPr>
      <w:r w:rsidRPr="006443C5">
        <w:t>2. slaščičarne, okrepčevalnice, bari in vinotoči ter gostinski vrtovi in terase v sklopu le teh:</w:t>
      </w:r>
    </w:p>
    <w:p w14:paraId="4A71E087" w14:textId="77777777" w:rsidR="006443C5" w:rsidRPr="006443C5" w:rsidRDefault="006443C5" w:rsidP="008071A1">
      <w:pPr>
        <w:pStyle w:val="rkovnatokazatevilnotoko"/>
      </w:pPr>
      <w:r w:rsidRPr="006443C5">
        <w:t>a) od nedelje do četrtka od 5. ure do 6. ure in od 22. ure do 24. ure,</w:t>
      </w:r>
    </w:p>
    <w:p w14:paraId="077D768D" w14:textId="2A6EA465" w:rsidR="006443C5" w:rsidRPr="006443C5" w:rsidRDefault="006443C5" w:rsidP="008071A1">
      <w:pPr>
        <w:pStyle w:val="rkovnatokazatevilnotoko"/>
      </w:pPr>
      <w:r w:rsidRPr="006443C5">
        <w:t>b) v petek in soboto od 5. ure do 6. ure in od 22. ure do 2. ure naslednjega dne.</w:t>
      </w:r>
    </w:p>
    <w:p w14:paraId="78E7CABF" w14:textId="23252DF3" w:rsidR="006443C5" w:rsidRPr="006443C5" w:rsidRDefault="008071A1" w:rsidP="00040007">
      <w:pPr>
        <w:pStyle w:val="Odstavek"/>
      </w:pPr>
      <w:r>
        <w:t xml:space="preserve">(2) </w:t>
      </w:r>
      <w:r w:rsidR="006443C5" w:rsidRPr="006443C5">
        <w:t>Gostinski vrtovi in terase, ki so povezani z gostinskimi obrati iz prejšnjega odstavka, lahko obratujejo v podaljšanem obratovalnem času največ do 23. ure, v obdobju od 1. 4. do 30. 9. pa do 24. ure, pri čemer na njih po 22. uri ni dovoljeno predvajati žive ali kakršnekoli mehanske</w:t>
      </w:r>
      <w:r w:rsidR="00A36819">
        <w:t xml:space="preserve"> </w:t>
      </w:r>
      <w:r w:rsidR="006443C5" w:rsidRPr="006443C5">
        <w:t>glasbe, razen v primeru, da gostinec ali kmet razpolaga z dokončnim dovoljenjem za začasno čezmerno obremenitev okolja s hrupom.</w:t>
      </w:r>
    </w:p>
    <w:p w14:paraId="68C58927" w14:textId="132423DB" w:rsidR="006443C5" w:rsidRPr="00040007" w:rsidRDefault="006443C5" w:rsidP="00040007">
      <w:pPr>
        <w:pStyle w:val="lennormativnidel"/>
      </w:pPr>
      <w:r w:rsidRPr="006443C5">
        <w:t>5. člen</w:t>
      </w:r>
    </w:p>
    <w:p w14:paraId="7D2B8AC9" w14:textId="07C16B54" w:rsidR="006443C5" w:rsidRPr="006443C5" w:rsidRDefault="008071A1" w:rsidP="00A36819">
      <w:pPr>
        <w:pStyle w:val="Odstavek"/>
      </w:pPr>
      <w:r>
        <w:t xml:space="preserve">(1) </w:t>
      </w:r>
      <w:r w:rsidR="006443C5" w:rsidRPr="006443C5">
        <w:t>Gostinskim obratom, ki obratujejo izven območij, navedenih v prejšnjem členu, in katerih redni obratovalni čas je med 6. in 2. uro naslednjega dne oziroma med 6. in 24. uro, se lahko odobri podaljšanje obratovalnega časa, in sicer za:</w:t>
      </w:r>
    </w:p>
    <w:p w14:paraId="0A783743" w14:textId="77777777" w:rsidR="006443C5" w:rsidRPr="008071A1" w:rsidRDefault="006443C5" w:rsidP="008071A1">
      <w:pPr>
        <w:pStyle w:val="tevilnatoka"/>
      </w:pPr>
      <w:r w:rsidRPr="008071A1">
        <w:t>1. restavracije, gostilne, kavarne, izletniške kmetije od ponedeljka do nedelje od 5. ure do 6. ure in od 2. ure do 3. ure naslednjega dne;</w:t>
      </w:r>
    </w:p>
    <w:p w14:paraId="525E93E9" w14:textId="5F0894E9" w:rsidR="006443C5" w:rsidRPr="008071A1" w:rsidRDefault="006443C5" w:rsidP="008071A1">
      <w:pPr>
        <w:pStyle w:val="tevilnatoka"/>
      </w:pPr>
      <w:r w:rsidRPr="008071A1">
        <w:t>2. slaščičarne, okrepčevalnice, bari in vinotoči od ponedeljka do nedelje od 5. ure do 6. ure in od 0. ure do 3. ure naslednjega dne.</w:t>
      </w:r>
    </w:p>
    <w:p w14:paraId="3F683990" w14:textId="4C1F84DC" w:rsidR="006443C5" w:rsidRPr="006443C5" w:rsidRDefault="008071A1" w:rsidP="00040007">
      <w:pPr>
        <w:pStyle w:val="Odstavek"/>
      </w:pPr>
      <w:r>
        <w:t xml:space="preserve">(2) </w:t>
      </w:r>
      <w:r w:rsidR="006443C5" w:rsidRPr="006443C5">
        <w:t>Gostinski vrtovi in terase, ki obratujejo v okviru gostinskih obratov iz prejšnjega odstavka, smejo obratovati le v rednem obratovalnem času.</w:t>
      </w:r>
    </w:p>
    <w:p w14:paraId="7C60D801" w14:textId="4EDFA550" w:rsidR="006443C5" w:rsidRPr="00040007" w:rsidRDefault="008071A1" w:rsidP="00040007">
      <w:pPr>
        <w:pStyle w:val="Odstavek"/>
      </w:pPr>
      <w:r>
        <w:t xml:space="preserve">(3) </w:t>
      </w:r>
      <w:r w:rsidR="006443C5" w:rsidRPr="006443C5">
        <w:t>Ne glede na določbe 1. in 2. točke prvega odstavka tega člena se lahko odobri podaljšanje obratovalnega časa gostinskim obratom, ki nudijo mehansko ali živo glasbo za ples (kot na primer nočni bari, nočni klubi ali diskoteke) oziroma nudijo družabni program, od ponedeljka do nedelje do 5. ure naslednjega dne, in sicer le za obratovanje v zaprtih prostorih.</w:t>
      </w:r>
    </w:p>
    <w:p w14:paraId="30C1816D" w14:textId="7966BF46" w:rsidR="006443C5" w:rsidRPr="00796D0C" w:rsidRDefault="008071A1" w:rsidP="00040007">
      <w:pPr>
        <w:pStyle w:val="Odstavek"/>
      </w:pPr>
      <w:r>
        <w:t xml:space="preserve">(4) </w:t>
      </w:r>
      <w:r w:rsidR="006443C5" w:rsidRPr="006443C5">
        <w:t>Na gostinskih vrtovih in terasah, ki so povezani z gostinskimi obrati iz prvega odstavka tega člena, je v rednem obratovalnem času do 24. ure dovoljeno predvajanje žive ali kakršnekoli druge mehanske glasbe. Viri hrupa (zvočne naprave) morajo biti usmerjeni proti gostinskemu obratu.</w:t>
      </w:r>
    </w:p>
    <w:p w14:paraId="2ABDAECE" w14:textId="50901E5E" w:rsidR="006443C5" w:rsidRPr="00040007" w:rsidRDefault="006443C5" w:rsidP="00040007">
      <w:pPr>
        <w:pStyle w:val="lennormativnidel"/>
      </w:pPr>
      <w:r w:rsidRPr="006443C5">
        <w:t>6. člen</w:t>
      </w:r>
    </w:p>
    <w:p w14:paraId="5DA8C377" w14:textId="00046ECC" w:rsidR="006443C5" w:rsidRPr="00040007" w:rsidRDefault="008071A1" w:rsidP="00040007">
      <w:pPr>
        <w:pStyle w:val="Odstavek"/>
      </w:pPr>
      <w:r>
        <w:t xml:space="preserve">(1) </w:t>
      </w:r>
      <w:r w:rsidR="006443C5" w:rsidRPr="006443C5">
        <w:t xml:space="preserve">Gostinski obrati, ki obratujejo na območju ožjega mestnega jedra, to je na enotah urejanja prostora NM/14-a, NM/14-e in NM/14-g, ter na območju </w:t>
      </w:r>
      <w:proofErr w:type="spellStart"/>
      <w:r w:rsidR="006443C5" w:rsidRPr="006443C5">
        <w:t>Kandijske</w:t>
      </w:r>
      <w:proofErr w:type="spellEnd"/>
      <w:r w:rsidR="006443C5" w:rsidRPr="006443C5">
        <w:t xml:space="preserve"> ceste 5, 9, 11 in 13, določijo redni obratovalni čas v skladu s prvim odstavkom 3. člena Pravilnika o merilih za določitev obratovalnega časa gostinskih obratov in kmetij, na katerih se opravlja gostinska dejavnost (Uradni list RS, št. 78/1999, 107/2000, 30/2006, 93/2007 in 16/2021).</w:t>
      </w:r>
    </w:p>
    <w:p w14:paraId="19F01821" w14:textId="24646A85" w:rsidR="006443C5" w:rsidRPr="00040007" w:rsidRDefault="008071A1" w:rsidP="00040007">
      <w:pPr>
        <w:pStyle w:val="Odstavek"/>
      </w:pPr>
      <w:r>
        <w:lastRenderedPageBreak/>
        <w:t xml:space="preserve">(2) </w:t>
      </w:r>
      <w:r w:rsidR="006443C5" w:rsidRPr="006443C5">
        <w:t>Gostinskim obratom iz prejšnjega odstavka, katerih redni obratovalni čas je določen med 6. in 24. uro (slaščičarne, okrepčevalnice, bari in vinotoči), se lahko odobri podaljšanje obratovalnega časa, in sicer od petka do sobote od 0. ure do 2. ure naslednjega dne.</w:t>
      </w:r>
    </w:p>
    <w:p w14:paraId="6998A692" w14:textId="7A63B33A" w:rsidR="006443C5" w:rsidRPr="00A36819" w:rsidRDefault="008071A1" w:rsidP="00040007">
      <w:pPr>
        <w:pStyle w:val="Odstavek"/>
        <w:rPr>
          <w:strike/>
        </w:rPr>
      </w:pPr>
      <w:r>
        <w:rPr>
          <w:shd w:val="clear" w:color="auto" w:fill="FFFFFF"/>
        </w:rPr>
        <w:t xml:space="preserve">(3) </w:t>
      </w:r>
      <w:r w:rsidR="006443C5" w:rsidRPr="006443C5">
        <w:rPr>
          <w:shd w:val="clear" w:color="auto" w:fill="FFFFFF"/>
        </w:rPr>
        <w:t>Gostinski vrtovi in terase, ki obratujejo v okviru gostinskih obratov iz prvega in drugega odstavka tega člena, smejo obratovati le do 24. ure. Na njih je dovoljeno predvajanje žive ali kakršnekoli mehanske glasbe le do 24 ure.</w:t>
      </w:r>
      <w:r w:rsidR="006443C5" w:rsidRPr="006443C5">
        <w:t xml:space="preserve"> Viri hrupa (zvočne naprave) morajo biti usmerjeni proti gostinskemu obratu.</w:t>
      </w:r>
    </w:p>
    <w:p w14:paraId="19EC2B0F" w14:textId="72578A7C" w:rsidR="006443C5" w:rsidRPr="00A36819" w:rsidRDefault="006443C5" w:rsidP="00A36819">
      <w:pPr>
        <w:pStyle w:val="lennormativnidel"/>
      </w:pPr>
      <w:r w:rsidRPr="006443C5">
        <w:t>7. člen</w:t>
      </w:r>
    </w:p>
    <w:p w14:paraId="75E19E4C" w14:textId="61FA93DD" w:rsidR="006443C5" w:rsidRPr="006443C5" w:rsidRDefault="006443C5" w:rsidP="00A36819">
      <w:pPr>
        <w:pStyle w:val="Odstavek"/>
      </w:pPr>
      <w:r w:rsidRPr="006443C5">
        <w:t>Gostinski obrat, ki opravlja gostinsko dejavnost v okviru bencinskega servisa ne glede na območje, na katerem se slednji nahaja, lahko obratuje v podaljšanem obratovalnem času od 22. ure oziroma 0. ure do 6. ure naslednjega dne, če bencinski servis obratuje od 0. ure do 24. ure. V kolikor ima bencinski servis krajši delovni čas od 24 ur dnevno, se lahko gostinskemu obratu izda soglasje za obratovanje v podaljšanem obratovalnem času le za čas obratovanja bencinskega servisa.</w:t>
      </w:r>
    </w:p>
    <w:p w14:paraId="11C4967D" w14:textId="4CD620B9" w:rsidR="006443C5" w:rsidRPr="00A36819" w:rsidRDefault="006443C5" w:rsidP="00A36819">
      <w:pPr>
        <w:pStyle w:val="lennormativnidel"/>
      </w:pPr>
      <w:r w:rsidRPr="006443C5">
        <w:t>8. člen</w:t>
      </w:r>
    </w:p>
    <w:p w14:paraId="1F9E16CB" w14:textId="65076D0F" w:rsidR="006443C5" w:rsidRPr="006443C5" w:rsidRDefault="006443C5" w:rsidP="00A36819">
      <w:pPr>
        <w:pStyle w:val="Odstavek"/>
      </w:pPr>
      <w:r w:rsidRPr="006443C5">
        <w:t>Ne glede na določila 4. in 5. člena tega odloka obratovalni čas gostinskega obrata v večnamenskem objektu (trgovsko poslovni centri, kulturne ustanove, športne dvorane ipd.) ne sme biti določen v nasprotju z obratovalnim časom večnamenskega objekta.</w:t>
      </w:r>
    </w:p>
    <w:p w14:paraId="58A1ECBC" w14:textId="064B230D" w:rsidR="006443C5" w:rsidRPr="00040007" w:rsidRDefault="006443C5" w:rsidP="00040007">
      <w:pPr>
        <w:pStyle w:val="lennormativnidel"/>
      </w:pPr>
      <w:r w:rsidRPr="006443C5">
        <w:t>9. člen</w:t>
      </w:r>
    </w:p>
    <w:p w14:paraId="5703BFBD" w14:textId="039D73EC" w:rsidR="006443C5" w:rsidRPr="006443C5" w:rsidRDefault="008071A1" w:rsidP="00040007">
      <w:pPr>
        <w:pStyle w:val="Odstavek"/>
      </w:pPr>
      <w:r>
        <w:t xml:space="preserve">(1) </w:t>
      </w:r>
      <w:r w:rsidR="006443C5" w:rsidRPr="006443C5">
        <w:t>Upravni organ izda soglasje za obratovanje gostinskega obrata v podaljšanem obratovalnem času v skladu z določili tega odloka, če:</w:t>
      </w:r>
    </w:p>
    <w:p w14:paraId="45DF8E86" w14:textId="48FE88E4" w:rsidR="006443C5" w:rsidRPr="008D0722" w:rsidRDefault="006443C5" w:rsidP="008D0722">
      <w:pPr>
        <w:pStyle w:val="Alineazaodstavkom"/>
      </w:pPr>
      <w:r w:rsidRPr="008D0722">
        <w:t>je obratovalni čas v vlogi za izdajo soglasja za obratovanje gostinskega obrata v podaljšanem obratovalnem času skladen z merili iz 4. do 7. člena tega odloka,</w:t>
      </w:r>
    </w:p>
    <w:p w14:paraId="363A57CC" w14:textId="26B7DD71" w:rsidR="006443C5" w:rsidRPr="008D0722" w:rsidRDefault="006443C5" w:rsidP="008D0722">
      <w:pPr>
        <w:pStyle w:val="Alineazaodstavkom"/>
      </w:pPr>
      <w:r w:rsidRPr="008D0722">
        <w:t xml:space="preserve">v preteklem koledarskem letu, šteto od dneva vložitve vloge, pri poslovanju gostinskega obrata pristojni </w:t>
      </w:r>
      <w:proofErr w:type="spellStart"/>
      <w:r w:rsidRPr="008D0722">
        <w:t>prekrškovni</w:t>
      </w:r>
      <w:proofErr w:type="spellEnd"/>
      <w:r w:rsidRPr="008D0722">
        <w:t xml:space="preserve"> organi niso pravnomočno ugotovili tri ali več kršitev iz naslova prekoračitve obratovalnega časa ali motenja javnega reda in miru v gostinskem obratu ali gostinskem vrtu ali terasi, ki obratuje v okviru gostinskega obrata.</w:t>
      </w:r>
    </w:p>
    <w:p w14:paraId="786A0666" w14:textId="252CCAD6" w:rsidR="006443C5" w:rsidRPr="006443C5" w:rsidRDefault="008071A1" w:rsidP="00040007">
      <w:pPr>
        <w:pStyle w:val="Odstavek"/>
      </w:pPr>
      <w:r>
        <w:t xml:space="preserve">(2) </w:t>
      </w:r>
      <w:r w:rsidR="006443C5" w:rsidRPr="006443C5">
        <w:t>V primeru, da se v gostinskem obratu zamenja izvajalec gostinske dejavnosti (zaradi sprememba lastništva podjetja, v kolikor lastnik sam opravlja gostinsko dejavnost, ali menjava najemnika), se pri izdaji soglasja ne upošteva druga alineja prejšnjega odstavka. Če gostinec ustanovi novo podjetje, ki opravlja gostinsko dejavnost v istem gostinskem obratu, se za potrebe postopka izdaje soglasja šteje, da gre za istega gostinca, zato se pri izdaji soglasja upoštevata obe alineji prejšnjega odstavka.</w:t>
      </w:r>
    </w:p>
    <w:p w14:paraId="70B8098D" w14:textId="20D36F7E" w:rsidR="006443C5" w:rsidRPr="006443C5" w:rsidRDefault="008071A1" w:rsidP="00040007">
      <w:pPr>
        <w:pStyle w:val="Odstavek"/>
      </w:pPr>
      <w:r>
        <w:t xml:space="preserve">(3) </w:t>
      </w:r>
      <w:r w:rsidR="006443C5" w:rsidRPr="006443C5">
        <w:t>Če upravni organ ugotovi, da gostinski obrat ne izpolnjuje pogojev iz prvega odstavka tega člena, vlogo za izdajo soglasja za obratovanje v podaljšanem obratovalnem času z odločbo zavrne.</w:t>
      </w:r>
    </w:p>
    <w:p w14:paraId="1C5F6300" w14:textId="13348687" w:rsidR="006443C5" w:rsidRPr="00040007" w:rsidRDefault="006443C5" w:rsidP="00040007">
      <w:pPr>
        <w:pStyle w:val="lennormativnidel"/>
      </w:pPr>
      <w:r w:rsidRPr="006443C5">
        <w:t>10. člen</w:t>
      </w:r>
    </w:p>
    <w:p w14:paraId="64EA5238" w14:textId="14040014" w:rsidR="006443C5" w:rsidRPr="00040007" w:rsidRDefault="008071A1" w:rsidP="00040007">
      <w:pPr>
        <w:pStyle w:val="Odstavek"/>
      </w:pPr>
      <w:r>
        <w:t xml:space="preserve">(1) </w:t>
      </w:r>
      <w:r w:rsidR="006443C5" w:rsidRPr="006443C5">
        <w:t>Soglasje za obratovanje v podaljšanem obratovalnem času se izda za obdobje do konca tekočega koledarskega leta.</w:t>
      </w:r>
    </w:p>
    <w:p w14:paraId="26D4570E" w14:textId="1BF17513" w:rsidR="006443C5" w:rsidRPr="00796D0C" w:rsidRDefault="008071A1" w:rsidP="00040007">
      <w:pPr>
        <w:pStyle w:val="Odstavek"/>
      </w:pPr>
      <w:r>
        <w:t xml:space="preserve">(2) </w:t>
      </w:r>
      <w:r w:rsidR="006443C5" w:rsidRPr="006443C5">
        <w:t>Z dnem izteka veljavnosti soglasja iz prejšnjega odstavka gostinski obrat izgubi pravico do obratovanja v podaljšanem obratovalnem času.</w:t>
      </w:r>
    </w:p>
    <w:p w14:paraId="4DE2D848" w14:textId="51E1CCA9" w:rsidR="006443C5" w:rsidRPr="00A36819" w:rsidRDefault="006443C5" w:rsidP="00A36819">
      <w:pPr>
        <w:pStyle w:val="Poglavje"/>
      </w:pPr>
      <w:r w:rsidRPr="006443C5">
        <w:t>III. ENKRATNO (ENODNEVNO) PODALJŠANI OBRATOVALNI ČAS</w:t>
      </w:r>
    </w:p>
    <w:p w14:paraId="40439824" w14:textId="1CE686D4" w:rsidR="006443C5" w:rsidRPr="00040007" w:rsidRDefault="006443C5" w:rsidP="00040007">
      <w:pPr>
        <w:pStyle w:val="lennormativnidel"/>
      </w:pPr>
      <w:r w:rsidRPr="006443C5">
        <w:lastRenderedPageBreak/>
        <w:t>11. člen</w:t>
      </w:r>
    </w:p>
    <w:p w14:paraId="7C307ABC" w14:textId="7BFDD794" w:rsidR="006443C5" w:rsidRPr="008071A1" w:rsidRDefault="008071A1" w:rsidP="008071A1">
      <w:pPr>
        <w:pStyle w:val="Odstavek"/>
      </w:pPr>
      <w:r>
        <w:t xml:space="preserve">(1) </w:t>
      </w:r>
      <w:r w:rsidR="006443C5" w:rsidRPr="008071A1">
        <w:t>Gostinskim obratom se lahko izda soglasje za obratovanje v podaljšanem obratovalnem času v posameznih primerih, ko gre za:</w:t>
      </w:r>
    </w:p>
    <w:p w14:paraId="6AE18072" w14:textId="68220A67" w:rsidR="006443C5" w:rsidRPr="008D0722" w:rsidRDefault="006443C5" w:rsidP="008D0722">
      <w:pPr>
        <w:pStyle w:val="Alineazaodstavkom"/>
      </w:pPr>
      <w:r w:rsidRPr="008D0722">
        <w:t xml:space="preserve">javne prireditve širšega pomena (koncerti, festivali, občinski praznik, veselice, športni dogodki in podobno) do v dovoljenju za izvedbo prireditve navedenem času, če čas ni naveden, pa do 3. ure naslednjega dne; </w:t>
      </w:r>
    </w:p>
    <w:p w14:paraId="4FEF007A" w14:textId="6A94CBE5" w:rsidR="006443C5" w:rsidRPr="008071A1" w:rsidRDefault="006443C5" w:rsidP="008071A1">
      <w:pPr>
        <w:pStyle w:val="Alineazaodstavkom"/>
      </w:pPr>
      <w:r w:rsidRPr="008D0722">
        <w:t>dogodke zaprtega tipa (praznovanja, poroke, proslave, obletnice, degustacije, srečanja, silvestrovanja in podobno) do 6. ure naslednjega dne.</w:t>
      </w:r>
    </w:p>
    <w:p w14:paraId="4A3AAEE3" w14:textId="314309AE" w:rsidR="006443C5" w:rsidRPr="006443C5" w:rsidRDefault="008071A1" w:rsidP="008071A1">
      <w:pPr>
        <w:pStyle w:val="Odstavek"/>
        <w:rPr>
          <w:color w:val="000000"/>
          <w:szCs w:val="20"/>
        </w:rPr>
      </w:pPr>
      <w:r>
        <w:t xml:space="preserve">(2) </w:t>
      </w:r>
      <w:r w:rsidR="006443C5" w:rsidRPr="008071A1">
        <w:t>Upravni organ izda soglasje v primerih, navedenih v prejšnjem odstavku, za točno določen datum</w:t>
      </w:r>
      <w:r w:rsidR="006443C5" w:rsidRPr="006443C5">
        <w:rPr>
          <w:color w:val="000000"/>
          <w:szCs w:val="20"/>
        </w:rPr>
        <w:t>.</w:t>
      </w:r>
    </w:p>
    <w:p w14:paraId="5A430109" w14:textId="6119A58C" w:rsidR="006443C5" w:rsidRPr="00040007" w:rsidRDefault="006443C5" w:rsidP="00040007">
      <w:pPr>
        <w:pStyle w:val="lennormativnidel"/>
      </w:pPr>
      <w:r w:rsidRPr="006443C5">
        <w:t>12. člen</w:t>
      </w:r>
    </w:p>
    <w:p w14:paraId="22AB16BF" w14:textId="0A88809D" w:rsidR="006443C5" w:rsidRPr="00040007" w:rsidRDefault="008071A1" w:rsidP="00040007">
      <w:pPr>
        <w:pStyle w:val="Odstavek"/>
      </w:pPr>
      <w:r>
        <w:t xml:space="preserve">(1) </w:t>
      </w:r>
      <w:r w:rsidR="006443C5" w:rsidRPr="006443C5">
        <w:t>Gostinec mora vložiti vlogo za izdajo soglasja za namen iz 1</w:t>
      </w:r>
      <w:r w:rsidR="001955ED">
        <w:t>1</w:t>
      </w:r>
      <w:r w:rsidR="006443C5" w:rsidRPr="006443C5">
        <w:t>. člena tega odloka s posebno vlogo vsaj 5 dni pred dogodkom. V primeru, da je gostinec hkrati tudi organizator javne prireditve širšega pomena, mora vlogo vložiti najmanj 30 dni pred dogodkom. Ena vloga lahko zajema do največ 5 enkratnih podaljšanj obratovalnega časa na točno določen datum. Število vlog v posameznem koledarskem letu ni omejeno.</w:t>
      </w:r>
    </w:p>
    <w:p w14:paraId="18947043" w14:textId="12E513D5" w:rsidR="006443C5" w:rsidRPr="006443C5" w:rsidRDefault="008071A1" w:rsidP="00040007">
      <w:pPr>
        <w:pStyle w:val="Odstavek"/>
      </w:pPr>
      <w:r>
        <w:t xml:space="preserve">(2) </w:t>
      </w:r>
      <w:r w:rsidR="006443C5" w:rsidRPr="006443C5">
        <w:t>Upravni organ z odločbo zavrne izdajo soglasja, če:</w:t>
      </w:r>
    </w:p>
    <w:p w14:paraId="11A369C6" w14:textId="1362E858" w:rsidR="006443C5" w:rsidRPr="008071A1" w:rsidRDefault="006443C5" w:rsidP="008071A1">
      <w:pPr>
        <w:pStyle w:val="Alineazaodstavkom"/>
      </w:pPr>
      <w:r w:rsidRPr="008071A1">
        <w:t>obratovalni čas v vlogi za izdajo soglasja ni določen skladno z merili iz prvega odstavka 10. člena tega odloka,</w:t>
      </w:r>
    </w:p>
    <w:p w14:paraId="451D8395" w14:textId="2360AC7B" w:rsidR="006443C5" w:rsidRPr="008071A1" w:rsidRDefault="006443C5" w:rsidP="008071A1">
      <w:pPr>
        <w:pStyle w:val="Alineazaodstavkom"/>
      </w:pPr>
      <w:r w:rsidRPr="008071A1">
        <w:t xml:space="preserve">so pristojni </w:t>
      </w:r>
      <w:proofErr w:type="spellStart"/>
      <w:r w:rsidRPr="008071A1">
        <w:t>prekrškovni</w:t>
      </w:r>
      <w:proofErr w:type="spellEnd"/>
      <w:r w:rsidRPr="008071A1">
        <w:t xml:space="preserve"> organi pri obratovanju gostinskega obrata v obratovalnem času v preteklem enem letu, šteto od dneva vložitve vloge, pravnomočno ugotovili tri ali več kršitev iz naslova prekoračitve obratovalnega časa ali motenja javnega reda in miru v gostinskem obratu in njegovi neposredni okolici obratu ali gostinskem vrtu ali terasi, ki obratuje v okviru gostinskega obrata,</w:t>
      </w:r>
    </w:p>
    <w:p w14:paraId="7953BDBB" w14:textId="12732CFA" w:rsidR="006443C5" w:rsidRPr="008071A1" w:rsidRDefault="006443C5" w:rsidP="008071A1">
      <w:pPr>
        <w:pStyle w:val="Alineazaodstavkom"/>
      </w:pPr>
      <w:r w:rsidRPr="008071A1">
        <w:t>če je upravni organ gostinskemu obratu preklical soglasje k podaljšanemu obratovalnemu času do vložitve vloge po tem členu.</w:t>
      </w:r>
    </w:p>
    <w:p w14:paraId="5139E92F" w14:textId="164562E8" w:rsidR="006443C5" w:rsidRPr="006443C5" w:rsidRDefault="008071A1" w:rsidP="00040007">
      <w:pPr>
        <w:pStyle w:val="Odstavek"/>
      </w:pPr>
      <w:r>
        <w:t xml:space="preserve">(3) </w:t>
      </w:r>
      <w:r w:rsidR="006443C5" w:rsidRPr="006443C5">
        <w:t>Soglasje po 10. členu tega odloka se izda gostinskim obratom, ki imajo prijavljen redni obratovalni čas oziroma izdano soglasje za obratovanje v podaljšanem obratovalnem času.</w:t>
      </w:r>
    </w:p>
    <w:p w14:paraId="46D803FC" w14:textId="5F88EF19" w:rsidR="006443C5" w:rsidRPr="00A36819" w:rsidRDefault="006443C5" w:rsidP="00A36819">
      <w:pPr>
        <w:pStyle w:val="Poglavje"/>
      </w:pPr>
      <w:r w:rsidRPr="006443C5">
        <w:t>IV. PREKLIC SOGLASJA</w:t>
      </w:r>
    </w:p>
    <w:p w14:paraId="58923522" w14:textId="4D15F1AA" w:rsidR="006443C5" w:rsidRPr="00040007" w:rsidRDefault="006443C5" w:rsidP="00040007">
      <w:pPr>
        <w:pStyle w:val="lennormativnidel"/>
      </w:pPr>
      <w:r w:rsidRPr="00796D0C">
        <w:t>13. člen</w:t>
      </w:r>
    </w:p>
    <w:p w14:paraId="5B2F1339" w14:textId="6733C81C" w:rsidR="00A655C0" w:rsidRPr="00040007" w:rsidRDefault="008071A1" w:rsidP="00040007">
      <w:pPr>
        <w:pStyle w:val="Odstavek"/>
      </w:pPr>
      <w:r>
        <w:t xml:space="preserve">(1) </w:t>
      </w:r>
      <w:r w:rsidR="006443C5" w:rsidRPr="006443C5">
        <w:t xml:space="preserve">Upravni organ lahko soglasje za obratovanje v podaljšanem obratovalnem času, ki je bilo izdano gostinskemu obratu, z odločbo prekliče, če je v obdobju veljavnosti soglasja pristojni </w:t>
      </w:r>
      <w:proofErr w:type="spellStart"/>
      <w:r w:rsidR="006443C5" w:rsidRPr="006443C5">
        <w:t>prekrškovni</w:t>
      </w:r>
      <w:proofErr w:type="spellEnd"/>
      <w:r w:rsidR="006443C5" w:rsidRPr="006443C5">
        <w:t xml:space="preserve"> organ pravnomočno ugotovil tri ali več kršitev obratovalnega časa ali motenja javnega reda in miru v gostinskem obratu oziroma njegovi neposredni okolici, če gre za kršitve, ki so bile storjene v obdobju enega leta pred dnevom izdaje soglasja oziroma v času veljavnosti soglasja.</w:t>
      </w:r>
    </w:p>
    <w:p w14:paraId="23269CD1" w14:textId="3A901CB6" w:rsidR="006443C5" w:rsidRPr="006443C5" w:rsidRDefault="008071A1" w:rsidP="00040007">
      <w:pPr>
        <w:pStyle w:val="Odstavek"/>
      </w:pPr>
      <w:r>
        <w:t xml:space="preserve">(2) </w:t>
      </w:r>
      <w:r w:rsidR="006443C5" w:rsidRPr="006443C5">
        <w:t>V primeru izdaje odločbe o preklicu iz prejšnjega odstavka tega člena lahko gostinec po preteku enega leta od njene dokončnosti ponovno zaprosi za izdajo soglasja za obratovanje v podaljšanem obratovalnem času, skladno z določili tega odloka.</w:t>
      </w:r>
    </w:p>
    <w:p w14:paraId="27095105" w14:textId="77777777" w:rsidR="00A655C0" w:rsidRPr="006443C5" w:rsidRDefault="00A655C0" w:rsidP="006443C5">
      <w:pPr>
        <w:spacing w:line="276" w:lineRule="auto"/>
        <w:rPr>
          <w:rFonts w:cs="Arial"/>
          <w:color w:val="000000"/>
          <w:szCs w:val="20"/>
        </w:rPr>
      </w:pPr>
    </w:p>
    <w:p w14:paraId="26CAAF8E" w14:textId="23497EBB" w:rsidR="006443C5" w:rsidRPr="00A36819" w:rsidRDefault="006443C5" w:rsidP="006443C5">
      <w:pPr>
        <w:spacing w:line="276" w:lineRule="auto"/>
        <w:rPr>
          <w:rFonts w:cs="Arial"/>
          <w:b/>
          <w:bCs/>
          <w:szCs w:val="20"/>
        </w:rPr>
      </w:pPr>
      <w:r w:rsidRPr="006443C5">
        <w:rPr>
          <w:rFonts w:cs="Arial"/>
          <w:b/>
          <w:bCs/>
          <w:szCs w:val="20"/>
        </w:rPr>
        <w:t>Odlok o merilih za izdajo soglasij za obratovanje v podaljšanem obratovalnem času gostinskim obratom in kmetijam, na katerih se opravlja gostinska dejavnost, na območju Mestne občine Novo mesto (Dolenjski uradni list, št. 11/20 z dne 2. 6. 2020), vsebuje naslednjo prehodno in končno določbo:</w:t>
      </w:r>
    </w:p>
    <w:p w14:paraId="2D6CB18D" w14:textId="558F8DF2" w:rsidR="006443C5" w:rsidRPr="00A36819" w:rsidRDefault="006443C5" w:rsidP="00A36819">
      <w:pPr>
        <w:pStyle w:val="Poglavje"/>
      </w:pPr>
      <w:r w:rsidRPr="006443C5">
        <w:t>»V. PREHODNA IN KONČNA DOLOČBA</w:t>
      </w:r>
    </w:p>
    <w:p w14:paraId="78712DB5" w14:textId="69CF077B" w:rsidR="006443C5" w:rsidRPr="00040007" w:rsidRDefault="006443C5" w:rsidP="00040007">
      <w:pPr>
        <w:pStyle w:val="lenprehodneinkonnedolobe"/>
      </w:pPr>
      <w:r w:rsidRPr="006443C5">
        <w:lastRenderedPageBreak/>
        <w:t>14. člen</w:t>
      </w:r>
    </w:p>
    <w:p w14:paraId="1E54ADB0" w14:textId="297321A1" w:rsidR="006443C5" w:rsidRPr="00040007" w:rsidRDefault="00B23BBC" w:rsidP="00040007">
      <w:pPr>
        <w:pStyle w:val="Odstavek"/>
      </w:pPr>
      <w:r>
        <w:t xml:space="preserve">(1) </w:t>
      </w:r>
      <w:r w:rsidR="006443C5" w:rsidRPr="006443C5">
        <w:t>Ta odlok začne veljati naslednji dan po objavi v Dolenjskem uradnem listu.</w:t>
      </w:r>
    </w:p>
    <w:p w14:paraId="2BD41600" w14:textId="5B5529B7" w:rsidR="006443C5" w:rsidRPr="006443C5" w:rsidRDefault="00B23BBC" w:rsidP="00040007">
      <w:pPr>
        <w:pStyle w:val="Odstavek"/>
      </w:pPr>
      <w:r>
        <w:t xml:space="preserve">(2) </w:t>
      </w:r>
      <w:r w:rsidR="006443C5" w:rsidRPr="006443C5">
        <w:t>Z dnem uveljavitve tega odloka preneha veljati Odlok o merilih za izdajo soglasij za obratovanje gostinskih obratov in kmetij, na katerih se opravlja gostinska dejavnost v podaljšanem obratovalnem času v Mestni občini Novo mesto (Uradni list RS, št. 57/2009).</w:t>
      </w:r>
    </w:p>
    <w:p w14:paraId="54156749" w14:textId="1A746C0E" w:rsidR="001529DB" w:rsidRPr="006443C5" w:rsidRDefault="00B23BBC" w:rsidP="00040007">
      <w:pPr>
        <w:pStyle w:val="Odstavek"/>
      </w:pPr>
      <w:r>
        <w:t xml:space="preserve">(3) </w:t>
      </w:r>
      <w:r w:rsidR="006443C5" w:rsidRPr="006443C5">
        <w:t>Izdana soglasja za obratovanje v podaljšanem obratovalnem času, izdana do uveljavitve tega odloka, veljajo do izteka veljavnosti.</w:t>
      </w:r>
    </w:p>
    <w:p w14:paraId="10B45368" w14:textId="70F0816A" w:rsidR="00B23BBC" w:rsidRDefault="00B23BBC" w:rsidP="00B23BBC">
      <w:pPr>
        <w:pStyle w:val="Odstavek"/>
      </w:pPr>
      <w:r>
        <w:t xml:space="preserve">(4) </w:t>
      </w:r>
      <w:r w:rsidR="006443C5" w:rsidRPr="006443C5">
        <w:t>Postopki začeti pred uveljavitvijo tega odloka, se zaključijo skladno z določili Odloka o merilih za izdajo soglasij za obratovanje gostinskih obratov in kmetij, na katerih se opravlja gostinska dejavnost v podaljšanem obratovalnem času v Mestni občini Novo mesto (Uradni list RS, št. 57/2009).«.</w:t>
      </w:r>
    </w:p>
    <w:p w14:paraId="35B823BB" w14:textId="77777777" w:rsidR="00B23BBC" w:rsidRPr="00B23BBC" w:rsidRDefault="00B23BBC" w:rsidP="00B23BBC">
      <w:pPr>
        <w:pStyle w:val="Odstavek"/>
        <w:ind w:firstLine="0"/>
      </w:pPr>
    </w:p>
    <w:p w14:paraId="0CE48811" w14:textId="59DA9EB2" w:rsidR="00A36819" w:rsidRPr="00A36819" w:rsidRDefault="006443C5" w:rsidP="006443C5">
      <w:pPr>
        <w:spacing w:line="276" w:lineRule="auto"/>
        <w:rPr>
          <w:rFonts w:cs="Arial"/>
          <w:b/>
          <w:bCs/>
          <w:szCs w:val="20"/>
        </w:rPr>
      </w:pPr>
      <w:r w:rsidRPr="006443C5">
        <w:rPr>
          <w:rFonts w:cs="Arial"/>
          <w:b/>
          <w:bCs/>
          <w:szCs w:val="20"/>
        </w:rPr>
        <w:t>Odlok o spremembah in dopolnitvah Odloka o merilih za izdajo soglasij za obratovanje v podaljšanem obratovalnem času gostinskim obratom in kmetijam, na katerih se opravlja gostinska dejavnost, na območju Mestne občine Novo mesto (Dolenjski uradni list, št. 6/21 z dne 16. 3. 2021), vsebuje naslednjo končno določbo:</w:t>
      </w:r>
    </w:p>
    <w:p w14:paraId="50F90952" w14:textId="17052A3C" w:rsidR="006443C5" w:rsidRPr="00040007" w:rsidRDefault="006443C5" w:rsidP="00040007">
      <w:pPr>
        <w:pStyle w:val="lenprehodneinkonnedolobe"/>
      </w:pPr>
      <w:r w:rsidRPr="006443C5">
        <w:t>»4. člen</w:t>
      </w:r>
    </w:p>
    <w:p w14:paraId="7CE77750" w14:textId="77777777" w:rsidR="006443C5" w:rsidRPr="006443C5" w:rsidRDefault="006443C5" w:rsidP="00040007">
      <w:pPr>
        <w:pStyle w:val="Odstavek"/>
      </w:pPr>
      <w:r w:rsidRPr="006443C5">
        <w:t>(1) Ta odlok začne veljati naslednji dan po objavi v Dolenjskem uradnem listu.«.</w:t>
      </w:r>
    </w:p>
    <w:p w14:paraId="64846F24" w14:textId="77777777" w:rsidR="006443C5" w:rsidRPr="006443C5" w:rsidRDefault="006443C5" w:rsidP="006443C5">
      <w:pPr>
        <w:rPr>
          <w:rFonts w:cs="Arial"/>
          <w:szCs w:val="20"/>
        </w:rPr>
      </w:pPr>
    </w:p>
    <w:p w14:paraId="2B00BE61" w14:textId="2A86A571" w:rsidR="006443C5" w:rsidRPr="00A36819" w:rsidRDefault="006443C5" w:rsidP="00A36819">
      <w:pPr>
        <w:spacing w:line="276" w:lineRule="auto"/>
        <w:rPr>
          <w:rFonts w:cs="Arial"/>
          <w:b/>
          <w:bCs/>
          <w:szCs w:val="20"/>
        </w:rPr>
      </w:pPr>
      <w:r w:rsidRPr="006443C5">
        <w:rPr>
          <w:rFonts w:cs="Arial"/>
          <w:b/>
          <w:bCs/>
          <w:szCs w:val="20"/>
        </w:rPr>
        <w:t>Odlok o spremembah Odloka o merilih za izdajo soglasij za obratovanje v podaljšanem obratovalnem času gostinskim obratom in kmetijam, na katerih se opravlja gostinska dejavnost, na območju Mestne občine Novo mesto (Dolenjski uradni list, št.</w:t>
      </w:r>
      <w:r w:rsidR="00190CCB">
        <w:rPr>
          <w:rFonts w:cs="Arial"/>
          <w:b/>
          <w:bCs/>
          <w:szCs w:val="20"/>
        </w:rPr>
        <w:t xml:space="preserve"> 3/2025 z dne 12. 2. 2025</w:t>
      </w:r>
      <w:r w:rsidRPr="006443C5">
        <w:rPr>
          <w:rFonts w:cs="Arial"/>
          <w:b/>
          <w:bCs/>
          <w:szCs w:val="20"/>
        </w:rPr>
        <w:t>), vsebuje naslednjo končno določbo:</w:t>
      </w:r>
    </w:p>
    <w:p w14:paraId="12B6024D" w14:textId="2C628024" w:rsidR="006443C5" w:rsidRPr="00A36819" w:rsidRDefault="006443C5" w:rsidP="00A36819">
      <w:pPr>
        <w:pStyle w:val="Poglavje"/>
      </w:pPr>
      <w:r w:rsidRPr="006443C5">
        <w:t>»KONČNA DOLOČBA</w:t>
      </w:r>
    </w:p>
    <w:p w14:paraId="19677372" w14:textId="606B7F72" w:rsidR="006443C5" w:rsidRPr="00040007" w:rsidRDefault="006443C5" w:rsidP="00040007">
      <w:pPr>
        <w:pStyle w:val="lenprehodneinkonnedolobe"/>
      </w:pPr>
      <w:r w:rsidRPr="006443C5">
        <w:t>3. člen</w:t>
      </w:r>
    </w:p>
    <w:p w14:paraId="30C49489" w14:textId="77777777" w:rsidR="006443C5" w:rsidRPr="006443C5" w:rsidRDefault="006443C5" w:rsidP="00040007">
      <w:pPr>
        <w:pStyle w:val="Odstavek"/>
      </w:pPr>
      <w:r w:rsidRPr="006443C5">
        <w:t>Ta odlok začne veljati naslednji dan po objavi v Dolenjskem uradnem listu.«.</w:t>
      </w:r>
    </w:p>
    <w:p w14:paraId="76A996EB" w14:textId="3E1905D8" w:rsidR="00A655C0" w:rsidRDefault="00A655C0" w:rsidP="00A655C0">
      <w:pPr>
        <w:pStyle w:val="Poglavje"/>
        <w:spacing w:before="0"/>
        <w:jc w:val="both"/>
      </w:pPr>
    </w:p>
    <w:p w14:paraId="52E06AE7" w14:textId="77777777" w:rsidR="001529DB" w:rsidRDefault="001529DB" w:rsidP="00A655C0">
      <w:pPr>
        <w:pStyle w:val="Poglavje"/>
        <w:spacing w:before="0"/>
        <w:jc w:val="both"/>
      </w:pPr>
    </w:p>
    <w:p w14:paraId="6E1FC9DA" w14:textId="54394A7E" w:rsidR="00A655C0" w:rsidRDefault="00A655C0" w:rsidP="00A655C0">
      <w:pPr>
        <w:pStyle w:val="Poglavje"/>
        <w:spacing w:before="0"/>
        <w:jc w:val="left"/>
      </w:pPr>
    </w:p>
    <w:p w14:paraId="3B84A2B8" w14:textId="34EB9BF7" w:rsidR="00A655C0" w:rsidRDefault="00B23BBC" w:rsidP="00A655C0">
      <w:pPr>
        <w:pStyle w:val="Poglavje"/>
        <w:spacing w:before="0"/>
        <w:jc w:val="left"/>
      </w:pPr>
      <w:r>
        <w:rPr>
          <w:noProof/>
        </w:rPr>
        <mc:AlternateContent>
          <mc:Choice Requires="wps">
            <w:drawing>
              <wp:anchor distT="0" distB="0" distL="114300" distR="114300" simplePos="0" relativeHeight="251659264" behindDoc="0" locked="0" layoutInCell="1" allowOverlap="1" wp14:anchorId="7AE4F9CC" wp14:editId="3902C55E">
                <wp:simplePos x="0" y="0"/>
                <wp:positionH relativeFrom="column">
                  <wp:posOffset>109855</wp:posOffset>
                </wp:positionH>
                <wp:positionV relativeFrom="paragraph">
                  <wp:posOffset>122555</wp:posOffset>
                </wp:positionV>
                <wp:extent cx="1924050" cy="561975"/>
                <wp:effectExtent l="0" t="0" r="0" b="9525"/>
                <wp:wrapNone/>
                <wp:docPr id="2030384696" name="Polje z besedilom 3"/>
                <wp:cNvGraphicFramePr/>
                <a:graphic xmlns:a="http://schemas.openxmlformats.org/drawingml/2006/main">
                  <a:graphicData uri="http://schemas.microsoft.com/office/word/2010/wordprocessingShape">
                    <wps:wsp>
                      <wps:cNvSpPr txBox="1"/>
                      <wps:spPr>
                        <a:xfrm>
                          <a:off x="0" y="0"/>
                          <a:ext cx="1924050" cy="561975"/>
                        </a:xfrm>
                        <a:prstGeom prst="rect">
                          <a:avLst/>
                        </a:prstGeom>
                        <a:solidFill>
                          <a:schemeClr val="lt1"/>
                        </a:solidFill>
                        <a:ln w="6350">
                          <a:noFill/>
                        </a:ln>
                      </wps:spPr>
                      <wps:txbx>
                        <w:txbxContent>
                          <w:p w14:paraId="4024719B" w14:textId="5177259E" w:rsidR="002F18B3" w:rsidRDefault="002F18B3">
                            <w:r>
                              <w:t xml:space="preserve">Št. </w:t>
                            </w:r>
                            <w:r w:rsidR="00190CCB">
                              <w:t>007-0006/2025-2</w:t>
                            </w:r>
                          </w:p>
                          <w:p w14:paraId="25599495" w14:textId="15C8A3EC" w:rsidR="002F18B3" w:rsidRDefault="00190CCB">
                            <w:r>
                              <w:t>Novo mesto</w:t>
                            </w:r>
                            <w:r w:rsidR="002F18B3">
                              <w:t xml:space="preserve">, dne </w:t>
                            </w:r>
                            <w:r>
                              <w:t>6</w:t>
                            </w:r>
                            <w:r w:rsidR="002F18B3">
                              <w:t>.</w:t>
                            </w:r>
                            <w:r>
                              <w:t xml:space="preserve"> 2</w:t>
                            </w:r>
                            <w:r w:rsidR="002F18B3">
                              <w:t>. 202</w:t>
                            </w:r>
                            <w: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E4F9CC" id="_x0000_t202" coordsize="21600,21600" o:spt="202" path="m,l,21600r21600,l21600,xe">
                <v:stroke joinstyle="miter"/>
                <v:path gradientshapeok="t" o:connecttype="rect"/>
              </v:shapetype>
              <v:shape id="Polje z besedilom 3" o:spid="_x0000_s1026" type="#_x0000_t202" style="position:absolute;margin-left:8.65pt;margin-top:9.65pt;width:151.5pt;height:44.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" fillcolor="white [3201]" stroked="f" strokeweight=".5pt">
                <v:textbox>
                  <w:txbxContent>
                    <w:p w14:paraId="4024719B" w14:textId="5177259E" w:rsidR="002F18B3" w:rsidRDefault="002F18B3">
                      <w:r>
                        <w:t xml:space="preserve">Št. </w:t>
                      </w:r>
                      <w:r w:rsidR="00190CCB">
                        <w:t>007-0006/2025-2</w:t>
                      </w:r>
                    </w:p>
                    <w:p w14:paraId="25599495" w14:textId="15C8A3EC" w:rsidR="002F18B3" w:rsidRDefault="00190CCB">
                      <w:r>
                        <w:t>Novo mesto</w:t>
                      </w:r>
                      <w:r w:rsidR="002F18B3">
                        <w:t xml:space="preserve">, dne </w:t>
                      </w:r>
                      <w:r>
                        <w:t>6</w:t>
                      </w:r>
                      <w:r w:rsidR="002F18B3">
                        <w:t>.</w:t>
                      </w:r>
                      <w:r>
                        <w:t xml:space="preserve"> 2</w:t>
                      </w:r>
                      <w:r w:rsidR="002F18B3">
                        <w:t>. 202</w:t>
                      </w:r>
                      <w:r>
                        <w:t>5</w:t>
                      </w:r>
                    </w:p>
                  </w:txbxContent>
                </v:textbox>
              </v:shape>
            </w:pict>
          </mc:Fallback>
        </mc:AlternateContent>
      </w:r>
    </w:p>
    <w:p w14:paraId="77FC8AA1" w14:textId="2D73E8CE" w:rsidR="002F18B3" w:rsidRDefault="002F18B3" w:rsidP="00A655C0">
      <w:pPr>
        <w:pStyle w:val="Poglavje"/>
        <w:spacing w:before="0"/>
        <w:jc w:val="left"/>
      </w:pPr>
    </w:p>
    <w:p w14:paraId="18E182CA" w14:textId="72075A54" w:rsidR="002F18B3" w:rsidRDefault="002F18B3" w:rsidP="00A655C0">
      <w:pPr>
        <w:pStyle w:val="Poglavje"/>
        <w:spacing w:before="0"/>
        <w:jc w:val="left"/>
      </w:pPr>
    </w:p>
    <w:p w14:paraId="5323BA01" w14:textId="791BEAA5" w:rsidR="002F18B3" w:rsidRDefault="002F18B3" w:rsidP="00A655C0">
      <w:pPr>
        <w:pStyle w:val="Poglavje"/>
        <w:spacing w:before="0"/>
        <w:jc w:val="left"/>
      </w:pPr>
    </w:p>
    <w:p w14:paraId="4D4322FF" w14:textId="52B6E3AD" w:rsidR="002F18B3" w:rsidRDefault="00B23BBC" w:rsidP="00A655C0">
      <w:pPr>
        <w:pStyle w:val="Poglavje"/>
        <w:spacing w:before="0"/>
        <w:jc w:val="left"/>
      </w:pPr>
      <w:r>
        <w:rPr>
          <w:noProof/>
        </w:rPr>
        <mc:AlternateContent>
          <mc:Choice Requires="wps">
            <w:drawing>
              <wp:anchor distT="0" distB="0" distL="114300" distR="114300" simplePos="0" relativeHeight="251660288" behindDoc="0" locked="0" layoutInCell="1" allowOverlap="1" wp14:anchorId="786B7E7F" wp14:editId="30F499D2">
                <wp:simplePos x="0" y="0"/>
                <wp:positionH relativeFrom="column">
                  <wp:posOffset>3538855</wp:posOffset>
                </wp:positionH>
                <wp:positionV relativeFrom="paragraph">
                  <wp:posOffset>100965</wp:posOffset>
                </wp:positionV>
                <wp:extent cx="2238375" cy="628650"/>
                <wp:effectExtent l="0" t="0" r="9525" b="0"/>
                <wp:wrapNone/>
                <wp:docPr id="361913904" name="Polje z besedilom 4"/>
                <wp:cNvGraphicFramePr/>
                <a:graphic xmlns:a="http://schemas.openxmlformats.org/drawingml/2006/main">
                  <a:graphicData uri="http://schemas.microsoft.com/office/word/2010/wordprocessingShape">
                    <wps:wsp>
                      <wps:cNvSpPr txBox="1"/>
                      <wps:spPr>
                        <a:xfrm>
                          <a:off x="0" y="0"/>
                          <a:ext cx="2238375" cy="628650"/>
                        </a:xfrm>
                        <a:prstGeom prst="rect">
                          <a:avLst/>
                        </a:prstGeom>
                        <a:solidFill>
                          <a:schemeClr val="lt1"/>
                        </a:solidFill>
                        <a:ln w="6350">
                          <a:noFill/>
                        </a:ln>
                      </wps:spPr>
                      <wps:txbx>
                        <w:txbxContent>
                          <w:p w14:paraId="221F085B" w14:textId="79996B77" w:rsidR="002F18B3" w:rsidRDefault="001529DB" w:rsidP="001529DB">
                            <w:pPr>
                              <w:jc w:val="center"/>
                            </w:pPr>
                            <w:r>
                              <w:t>ŽUPAN</w:t>
                            </w:r>
                          </w:p>
                          <w:p w14:paraId="28193329" w14:textId="47346209" w:rsidR="002F18B3" w:rsidRDefault="001529DB" w:rsidP="001529DB">
                            <w:pPr>
                              <w:jc w:val="center"/>
                            </w:pPr>
                            <w:r>
                              <w:t>MESTNE OBČINE NOVO MESTO</w:t>
                            </w:r>
                          </w:p>
                          <w:p w14:paraId="195C8A1C" w14:textId="32EAB8BE" w:rsidR="002F18B3" w:rsidRDefault="001529DB" w:rsidP="001529DB">
                            <w:pPr>
                              <w:jc w:val="center"/>
                            </w:pPr>
                            <w:r>
                              <w:t>m</w:t>
                            </w:r>
                            <w:r w:rsidR="002F18B3">
                              <w:t xml:space="preserve">ag. Gregor </w:t>
                            </w:r>
                            <w:r>
                              <w:t>MACEDONI</w:t>
                            </w:r>
                            <w:r w:rsidR="002F18B3">
                              <w:t xml:space="preserve">, </w:t>
                            </w:r>
                            <w:proofErr w:type="spellStart"/>
                            <w:r w:rsidR="002F18B3">
                              <w:t>l.r</w:t>
                            </w:r>
                            <w:proofErr w:type="spellEnd"/>
                            <w:r w:rsidR="002F18B3">
                              <w:t>.</w:t>
                            </w:r>
                          </w:p>
                          <w:p w14:paraId="2355A28A" w14:textId="77777777" w:rsidR="002F18B3" w:rsidRDefault="002F18B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6B7E7F" id="Polje z besedilom 4" o:spid="_x0000_s1027" type="#_x0000_t202" style="position:absolute;margin-left:278.65pt;margin-top:7.95pt;width:176.25pt;height:4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" fillcolor="white [3201]" stroked="f" strokeweight=".5pt">
                <v:textbox>
                  <w:txbxContent>
                    <w:p w14:paraId="221F085B" w14:textId="79996B77" w:rsidR="002F18B3" w:rsidRDefault="001529DB" w:rsidP="001529DB">
                      <w:pPr>
                        <w:jc w:val="center"/>
                      </w:pPr>
                      <w:r>
                        <w:t>ŽUPAN</w:t>
                      </w:r>
                    </w:p>
                    <w:p w14:paraId="28193329" w14:textId="47346209" w:rsidR="002F18B3" w:rsidRDefault="001529DB" w:rsidP="001529DB">
                      <w:pPr>
                        <w:jc w:val="center"/>
                      </w:pPr>
                      <w:r>
                        <w:t>MESTNE OBČINE NOVO MESTO</w:t>
                      </w:r>
                    </w:p>
                    <w:p w14:paraId="195C8A1C" w14:textId="32EAB8BE" w:rsidR="002F18B3" w:rsidRDefault="001529DB" w:rsidP="001529DB">
                      <w:pPr>
                        <w:jc w:val="center"/>
                      </w:pPr>
                      <w:r>
                        <w:t>m</w:t>
                      </w:r>
                      <w:r w:rsidR="002F18B3">
                        <w:t xml:space="preserve">ag. Gregor </w:t>
                      </w:r>
                      <w:r>
                        <w:t>MACEDONI</w:t>
                      </w:r>
                      <w:r w:rsidR="002F18B3">
                        <w:t xml:space="preserve">, </w:t>
                      </w:r>
                      <w:proofErr w:type="spellStart"/>
                      <w:r w:rsidR="002F18B3">
                        <w:t>l.r</w:t>
                      </w:r>
                      <w:proofErr w:type="spellEnd"/>
                      <w:r w:rsidR="002F18B3">
                        <w:t>.</w:t>
                      </w:r>
                    </w:p>
                    <w:p w14:paraId="2355A28A" w14:textId="77777777" w:rsidR="002F18B3" w:rsidRDefault="002F18B3"/>
                  </w:txbxContent>
                </v:textbox>
              </v:shape>
            </w:pict>
          </mc:Fallback>
        </mc:AlternateContent>
      </w:r>
    </w:p>
    <w:p w14:paraId="2B6DDE61" w14:textId="77777777" w:rsidR="002F18B3" w:rsidRDefault="002F18B3" w:rsidP="00A655C0">
      <w:pPr>
        <w:pStyle w:val="Poglavje"/>
        <w:spacing w:before="0"/>
        <w:jc w:val="left"/>
      </w:pPr>
    </w:p>
    <w:p w14:paraId="473193F9" w14:textId="77777777" w:rsidR="00B23BBC" w:rsidRDefault="00B23BBC" w:rsidP="00A655C0">
      <w:pPr>
        <w:pStyle w:val="Poglavje"/>
        <w:spacing w:before="0"/>
        <w:jc w:val="left"/>
      </w:pPr>
    </w:p>
    <w:p w14:paraId="1901394E" w14:textId="77777777" w:rsidR="00B23BBC" w:rsidRDefault="00B23BBC" w:rsidP="00A655C0">
      <w:pPr>
        <w:pStyle w:val="Poglavje"/>
        <w:spacing w:before="0"/>
        <w:jc w:val="left"/>
      </w:pPr>
    </w:p>
    <w:p w14:paraId="4CD06A77" w14:textId="77777777" w:rsidR="00A655C0" w:rsidRDefault="00A655C0" w:rsidP="00A655C0">
      <w:pPr>
        <w:pStyle w:val="Poglavje"/>
        <w:spacing w:before="0"/>
        <w:jc w:val="left"/>
        <w:sectPr w:rsidR="00A655C0" w:rsidSect="00F47C2D">
          <w:pgSz w:w="11907" w:h="16840" w:code="9"/>
          <w:pgMar w:top="1417" w:right="1417" w:bottom="1417" w:left="1417" w:header="708" w:footer="708" w:gutter="0"/>
          <w:cols w:space="708"/>
          <w:docGrid w:linePitch="218"/>
        </w:sectPr>
      </w:pPr>
    </w:p>
    <w:p w14:paraId="512860A9" w14:textId="7A3A43D8" w:rsidR="00A655C0" w:rsidRPr="006443C5" w:rsidRDefault="00A655C0" w:rsidP="00A655C0">
      <w:pPr>
        <w:pStyle w:val="Poglavje"/>
        <w:spacing w:before="0"/>
        <w:jc w:val="left"/>
      </w:pPr>
    </w:p>
    <w:sectPr w:rsidR="00A655C0" w:rsidRPr="006443C5" w:rsidSect="00F47C2D">
      <w:pgSz w:w="11907" w:h="16840" w:code="9"/>
      <w:pgMar w:top="1417" w:right="1417" w:bottom="1417" w:left="1417" w:header="708" w:footer="708" w:gutter="0"/>
      <w:cols w:space="708"/>
      <w:docGrid w:linePitch="21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9EF999" w14:textId="77777777" w:rsidR="00B21355" w:rsidRDefault="00B21355" w:rsidP="00443548">
      <w:r>
        <w:separator/>
      </w:r>
    </w:p>
  </w:endnote>
  <w:endnote w:type="continuationSeparator" w:id="0">
    <w:p w14:paraId="70B9B0F8" w14:textId="77777777" w:rsidR="00B21355" w:rsidRDefault="00B21355" w:rsidP="004435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embedRegular r:id="rId1" w:fontKey="{FF551FFD-3DF9-4472-A1C5-A7E40955A98F}"/>
    <w:embedBold r:id="rId2" w:fontKey="{FD48DCEE-2EAA-4D30-B6F7-E424B4165387}"/>
    <w:embedItalic r:id="rId3" w:fontKey="{FFCF6921-9C79-43FD-BDA4-B4809F5D06E4}"/>
  </w:font>
  <w:font w:name="Arial">
    <w:panose1 w:val="020B0604020202020204"/>
    <w:charset w:val="EE"/>
    <w:family w:val="swiss"/>
    <w:pitch w:val="variable"/>
    <w:sig w:usb0="E0002EFF" w:usb1="C000785B" w:usb2="00000009" w:usb3="00000000" w:csb0="000001FF" w:csb1="00000000"/>
    <w:embedRegular r:id="rId4" w:fontKey="{4AB23E64-A7BF-4146-9065-11A6A2DEE4DE}"/>
    <w:embedBold r:id="rId5" w:fontKey="{F58DAA89-5A2F-413B-8B7A-ABA86F15ED57}"/>
  </w:font>
  <w:font w:name="Courier New">
    <w:panose1 w:val="02070309020205020404"/>
    <w:charset w:val="EE"/>
    <w:family w:val="modern"/>
    <w:pitch w:val="fixed"/>
    <w:sig w:usb0="E0002EFF" w:usb1="C0007843" w:usb2="00000009" w:usb3="00000000" w:csb0="000001FF" w:csb1="00000000"/>
    <w:embedRegular r:id="rId6" w:fontKey="{42F6FDDC-E403-4A13-A55A-EDE103BDAA32}"/>
  </w:font>
  <w:font w:name="Wingdings">
    <w:panose1 w:val="05000000000000000000"/>
    <w:charset w:val="02"/>
    <w:family w:val="auto"/>
    <w:pitch w:val="variable"/>
    <w:sig w:usb0="00000000" w:usb1="10000000" w:usb2="00000000" w:usb3="00000000" w:csb0="80000000" w:csb1="00000000"/>
    <w:embedRegular r:id="rId7" w:fontKey="{B29D4A2B-4D7F-456E-90C6-C7DD93FE666D}"/>
  </w:font>
  <w:font w:name="Symbol">
    <w:panose1 w:val="05050102010706020507"/>
    <w:charset w:val="02"/>
    <w:family w:val="roman"/>
    <w:pitch w:val="variable"/>
    <w:sig w:usb0="00000000" w:usb1="10000000" w:usb2="00000000" w:usb3="00000000" w:csb0="80000000" w:csb1="00000000"/>
    <w:embedRegular r:id="rId8" w:fontKey="{2B645AD4-9307-470A-8670-6D5B49066834}"/>
  </w:font>
  <w:font w:name="Calibri">
    <w:panose1 w:val="020F0502020204030204"/>
    <w:charset w:val="EE"/>
    <w:family w:val="swiss"/>
    <w:pitch w:val="variable"/>
    <w:sig w:usb0="E4002EFF" w:usb1="C200247B" w:usb2="00000009" w:usb3="00000000" w:csb0="000001FF" w:csb1="00000000"/>
    <w:embedRegular r:id="rId9" w:fontKey="{A451382B-0C4F-4924-896A-7A1A624B03DE}"/>
  </w:font>
  <w:font w:name="Cambria">
    <w:panose1 w:val="02040503050406030204"/>
    <w:charset w:val="EE"/>
    <w:family w:val="roman"/>
    <w:pitch w:val="variable"/>
    <w:sig w:usb0="E00006FF" w:usb1="420024FF" w:usb2="02000000" w:usb3="00000000" w:csb0="0000019F" w:csb1="00000000"/>
    <w:embedRegular r:id="rId10" w:fontKey="{812F6507-EF89-4472-AD26-697C752E6175}"/>
    <w:embedItalic r:id="rId11" w:fontKey="{D569A19A-332D-4A3A-9136-A697CCAC86D5}"/>
  </w:font>
  <w:font w:name="Tahoma">
    <w:panose1 w:val="020B0604030504040204"/>
    <w:charset w:val="EE"/>
    <w:family w:val="swiss"/>
    <w:pitch w:val="variable"/>
    <w:sig w:usb0="E1002EFF" w:usb1="C000605B" w:usb2="00000029" w:usb3="00000000" w:csb0="000101FF" w:csb1="00000000"/>
    <w:embedRegular r:id="rId12" w:fontKey="{74790FD3-66A1-436B-8BF6-F78742B598E2}"/>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F707A6" w14:textId="77777777" w:rsidR="00B21355" w:rsidRDefault="00B21355" w:rsidP="00443548">
      <w:r>
        <w:separator/>
      </w:r>
    </w:p>
  </w:footnote>
  <w:footnote w:type="continuationSeparator" w:id="0">
    <w:p w14:paraId="2DF7F1CB" w14:textId="77777777" w:rsidR="00B21355" w:rsidRDefault="00B21355" w:rsidP="0044354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FD24E2"/>
    <w:multiLevelType w:val="hybridMultilevel"/>
    <w:tmpl w:val="FA9837E2"/>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182C0AC6"/>
    <w:multiLevelType w:val="hybridMultilevel"/>
    <w:tmpl w:val="A948B72A"/>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1B722A1B"/>
    <w:multiLevelType w:val="hybridMultilevel"/>
    <w:tmpl w:val="02967420"/>
    <w:lvl w:ilvl="0" w:tplc="76865996">
      <w:start w:val="1"/>
      <w:numFmt w:val="lowerLetter"/>
      <w:lvlText w:val="%1."/>
      <w:lvlJc w:val="left"/>
      <w:pPr>
        <w:ind w:left="757" w:hanging="360"/>
      </w:pPr>
    </w:lvl>
    <w:lvl w:ilvl="1" w:tplc="04240019" w:tentative="1">
      <w:start w:val="1"/>
      <w:numFmt w:val="lowerLetter"/>
      <w:lvlText w:val="%2."/>
      <w:lvlJc w:val="left"/>
      <w:pPr>
        <w:ind w:left="2234" w:hanging="360"/>
      </w:pPr>
    </w:lvl>
    <w:lvl w:ilvl="2" w:tplc="0424001B" w:tentative="1">
      <w:start w:val="1"/>
      <w:numFmt w:val="lowerRoman"/>
      <w:lvlText w:val="%3."/>
      <w:lvlJc w:val="right"/>
      <w:pPr>
        <w:ind w:left="2954" w:hanging="180"/>
      </w:pPr>
    </w:lvl>
    <w:lvl w:ilvl="3" w:tplc="0424000F" w:tentative="1">
      <w:start w:val="1"/>
      <w:numFmt w:val="decimal"/>
      <w:lvlText w:val="%4."/>
      <w:lvlJc w:val="left"/>
      <w:pPr>
        <w:ind w:left="3674" w:hanging="360"/>
      </w:pPr>
    </w:lvl>
    <w:lvl w:ilvl="4" w:tplc="04240019" w:tentative="1">
      <w:start w:val="1"/>
      <w:numFmt w:val="lowerLetter"/>
      <w:lvlText w:val="%5."/>
      <w:lvlJc w:val="left"/>
      <w:pPr>
        <w:ind w:left="4394" w:hanging="360"/>
      </w:pPr>
    </w:lvl>
    <w:lvl w:ilvl="5" w:tplc="0424001B" w:tentative="1">
      <w:start w:val="1"/>
      <w:numFmt w:val="lowerRoman"/>
      <w:lvlText w:val="%6."/>
      <w:lvlJc w:val="right"/>
      <w:pPr>
        <w:ind w:left="5114" w:hanging="180"/>
      </w:pPr>
    </w:lvl>
    <w:lvl w:ilvl="6" w:tplc="0424000F" w:tentative="1">
      <w:start w:val="1"/>
      <w:numFmt w:val="decimal"/>
      <w:lvlText w:val="%7."/>
      <w:lvlJc w:val="left"/>
      <w:pPr>
        <w:ind w:left="5834" w:hanging="360"/>
      </w:pPr>
    </w:lvl>
    <w:lvl w:ilvl="7" w:tplc="04240019" w:tentative="1">
      <w:start w:val="1"/>
      <w:numFmt w:val="lowerLetter"/>
      <w:lvlText w:val="%8."/>
      <w:lvlJc w:val="left"/>
      <w:pPr>
        <w:ind w:left="6554" w:hanging="360"/>
      </w:pPr>
    </w:lvl>
    <w:lvl w:ilvl="8" w:tplc="0424001B" w:tentative="1">
      <w:start w:val="1"/>
      <w:numFmt w:val="lowerRoman"/>
      <w:lvlText w:val="%9."/>
      <w:lvlJc w:val="right"/>
      <w:pPr>
        <w:ind w:left="7274" w:hanging="180"/>
      </w:pPr>
    </w:lvl>
  </w:abstractNum>
  <w:abstractNum w:abstractNumId="3" w15:restartNumberingAfterBreak="0">
    <w:nsid w:val="239846E7"/>
    <w:multiLevelType w:val="multilevel"/>
    <w:tmpl w:val="B7AE1C64"/>
    <w:styleLink w:val="Alinejazaodstavkom"/>
    <w:lvl w:ilvl="0">
      <w:start w:val="1"/>
      <w:numFmt w:val="bullet"/>
      <w:lvlText w:val="-"/>
      <w:lvlJc w:val="left"/>
      <w:pPr>
        <w:ind w:left="720" w:hanging="360"/>
      </w:pPr>
      <w:rPr>
        <w:rFonts w:ascii="Arial" w:eastAsia="Times New Roman" w:hAnsi="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2A123E6A"/>
    <w:multiLevelType w:val="hybridMultilevel"/>
    <w:tmpl w:val="A6882FA8"/>
    <w:lvl w:ilvl="0" w:tplc="A9AE070C">
      <w:start w:val="1"/>
      <w:numFmt w:val="lowerLetter"/>
      <w:lvlText w:val="(%1)"/>
      <w:lvlJc w:val="left"/>
      <w:rPr>
        <w:rFonts w:ascii="Arial" w:hAnsi="Arial" w:hint="default"/>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15:restartNumberingAfterBreak="0">
    <w:nsid w:val="2C74180C"/>
    <w:multiLevelType w:val="hybridMultilevel"/>
    <w:tmpl w:val="0C7C3D5A"/>
    <w:lvl w:ilvl="0" w:tplc="F71A5A7C">
      <w:start w:val="1"/>
      <w:numFmt w:val="upperLetter"/>
      <w:lvlText w:val="(%1)"/>
      <w:lvlJc w:val="left"/>
      <w:rPr>
        <w:rFonts w:cs="Times New Roman"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 w15:restartNumberingAfterBreak="0">
    <w:nsid w:val="321E6A70"/>
    <w:multiLevelType w:val="hybridMultilevel"/>
    <w:tmpl w:val="E4FE9BA8"/>
    <w:lvl w:ilvl="0" w:tplc="5B52BFDC">
      <w:start w:val="1"/>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 w15:restartNumberingAfterBreak="0">
    <w:nsid w:val="330C1F28"/>
    <w:multiLevelType w:val="hybridMultilevel"/>
    <w:tmpl w:val="06B82EB6"/>
    <w:lvl w:ilvl="0" w:tplc="56F68B84">
      <w:start w:val="1"/>
      <w:numFmt w:val="upperLetter"/>
      <w:lvlText w:val="%1)"/>
      <w:lvlJc w:val="left"/>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240019" w:tentative="1">
      <w:start w:val="1"/>
      <w:numFmt w:val="lowerLetter"/>
      <w:lvlText w:val="%2."/>
      <w:lvlJc w:val="left"/>
      <w:pPr>
        <w:ind w:left="2222" w:hanging="360"/>
      </w:pPr>
    </w:lvl>
    <w:lvl w:ilvl="2" w:tplc="0424001B" w:tentative="1">
      <w:start w:val="1"/>
      <w:numFmt w:val="lowerRoman"/>
      <w:lvlText w:val="%3."/>
      <w:lvlJc w:val="right"/>
      <w:pPr>
        <w:ind w:left="2942" w:hanging="180"/>
      </w:pPr>
    </w:lvl>
    <w:lvl w:ilvl="3" w:tplc="0424000F" w:tentative="1">
      <w:start w:val="1"/>
      <w:numFmt w:val="decimal"/>
      <w:lvlText w:val="%4."/>
      <w:lvlJc w:val="left"/>
      <w:pPr>
        <w:ind w:left="3662" w:hanging="360"/>
      </w:pPr>
    </w:lvl>
    <w:lvl w:ilvl="4" w:tplc="04240019" w:tentative="1">
      <w:start w:val="1"/>
      <w:numFmt w:val="lowerLetter"/>
      <w:lvlText w:val="%5."/>
      <w:lvlJc w:val="left"/>
      <w:pPr>
        <w:ind w:left="4382" w:hanging="360"/>
      </w:pPr>
    </w:lvl>
    <w:lvl w:ilvl="5" w:tplc="0424001B" w:tentative="1">
      <w:start w:val="1"/>
      <w:numFmt w:val="lowerRoman"/>
      <w:lvlText w:val="%6."/>
      <w:lvlJc w:val="right"/>
      <w:pPr>
        <w:ind w:left="5102" w:hanging="180"/>
      </w:pPr>
    </w:lvl>
    <w:lvl w:ilvl="6" w:tplc="0424000F" w:tentative="1">
      <w:start w:val="1"/>
      <w:numFmt w:val="decimal"/>
      <w:lvlText w:val="%7."/>
      <w:lvlJc w:val="left"/>
      <w:pPr>
        <w:ind w:left="5822" w:hanging="360"/>
      </w:pPr>
    </w:lvl>
    <w:lvl w:ilvl="7" w:tplc="04240019" w:tentative="1">
      <w:start w:val="1"/>
      <w:numFmt w:val="lowerLetter"/>
      <w:lvlText w:val="%8."/>
      <w:lvlJc w:val="left"/>
      <w:pPr>
        <w:ind w:left="6542" w:hanging="360"/>
      </w:pPr>
    </w:lvl>
    <w:lvl w:ilvl="8" w:tplc="0424001B" w:tentative="1">
      <w:start w:val="1"/>
      <w:numFmt w:val="lowerRoman"/>
      <w:lvlText w:val="%9."/>
      <w:lvlJc w:val="right"/>
      <w:pPr>
        <w:ind w:left="7262" w:hanging="180"/>
      </w:pPr>
    </w:lvl>
  </w:abstractNum>
  <w:abstractNum w:abstractNumId="8" w15:restartNumberingAfterBreak="0">
    <w:nsid w:val="3790577F"/>
    <w:multiLevelType w:val="hybridMultilevel"/>
    <w:tmpl w:val="15F22F7A"/>
    <w:lvl w:ilvl="0" w:tplc="E6888A80">
      <w:start w:val="1"/>
      <w:numFmt w:val="lowerRoman"/>
      <w:lvlText w:val="(%1)"/>
      <w:lvlJc w:val="left"/>
      <w:rPr>
        <w:rFonts w:hint="default"/>
        <w:caps w:val="0"/>
        <w:strike w:val="0"/>
        <w:dstrike w:val="0"/>
        <w:vanish w:val="0"/>
        <w:color w:val="000000"/>
        <w:spacing w:val="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 w15:restartNumberingAfterBreak="0">
    <w:nsid w:val="38FD7649"/>
    <w:multiLevelType w:val="hybridMultilevel"/>
    <w:tmpl w:val="9DF0875E"/>
    <w:lvl w:ilvl="0" w:tplc="8D08FA1E">
      <w:start w:val="1"/>
      <w:numFmt w:val="lowerLetter"/>
      <w:lvlText w:val="%1)"/>
      <w:lvlJc w:val="left"/>
      <w:rPr>
        <w:rFonts w:hint="default"/>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240019">
      <w:start w:val="1"/>
      <w:numFmt w:val="lowerLetter"/>
      <w:lvlText w:val="%2."/>
      <w:lvlJc w:val="left"/>
      <w:pPr>
        <w:ind w:left="1837" w:hanging="360"/>
      </w:pPr>
    </w:lvl>
    <w:lvl w:ilvl="2" w:tplc="0424001B" w:tentative="1">
      <w:start w:val="1"/>
      <w:numFmt w:val="lowerRoman"/>
      <w:lvlText w:val="%3."/>
      <w:lvlJc w:val="right"/>
      <w:pPr>
        <w:ind w:left="2557" w:hanging="180"/>
      </w:pPr>
    </w:lvl>
    <w:lvl w:ilvl="3" w:tplc="0424000F" w:tentative="1">
      <w:start w:val="1"/>
      <w:numFmt w:val="decimal"/>
      <w:lvlText w:val="%4."/>
      <w:lvlJc w:val="left"/>
      <w:pPr>
        <w:ind w:left="3277" w:hanging="360"/>
      </w:pPr>
    </w:lvl>
    <w:lvl w:ilvl="4" w:tplc="04240019" w:tentative="1">
      <w:start w:val="1"/>
      <w:numFmt w:val="lowerLetter"/>
      <w:lvlText w:val="%5."/>
      <w:lvlJc w:val="left"/>
      <w:pPr>
        <w:ind w:left="3997" w:hanging="360"/>
      </w:pPr>
    </w:lvl>
    <w:lvl w:ilvl="5" w:tplc="0424001B" w:tentative="1">
      <w:start w:val="1"/>
      <w:numFmt w:val="lowerRoman"/>
      <w:lvlText w:val="%6."/>
      <w:lvlJc w:val="right"/>
      <w:pPr>
        <w:ind w:left="4717" w:hanging="180"/>
      </w:pPr>
    </w:lvl>
    <w:lvl w:ilvl="6" w:tplc="0424000F" w:tentative="1">
      <w:start w:val="1"/>
      <w:numFmt w:val="decimal"/>
      <w:lvlText w:val="%7."/>
      <w:lvlJc w:val="left"/>
      <w:pPr>
        <w:ind w:left="5437" w:hanging="360"/>
      </w:pPr>
    </w:lvl>
    <w:lvl w:ilvl="7" w:tplc="04240019" w:tentative="1">
      <w:start w:val="1"/>
      <w:numFmt w:val="lowerLetter"/>
      <w:lvlText w:val="%8."/>
      <w:lvlJc w:val="left"/>
      <w:pPr>
        <w:ind w:left="6157" w:hanging="360"/>
      </w:pPr>
    </w:lvl>
    <w:lvl w:ilvl="8" w:tplc="0424001B" w:tentative="1">
      <w:start w:val="1"/>
      <w:numFmt w:val="lowerRoman"/>
      <w:lvlText w:val="%9."/>
      <w:lvlJc w:val="right"/>
      <w:pPr>
        <w:ind w:left="6877" w:hanging="180"/>
      </w:pPr>
    </w:lvl>
  </w:abstractNum>
  <w:abstractNum w:abstractNumId="10" w15:restartNumberingAfterBreak="0">
    <w:nsid w:val="39745F03"/>
    <w:multiLevelType w:val="hybridMultilevel"/>
    <w:tmpl w:val="87ECF192"/>
    <w:lvl w:ilvl="0" w:tplc="3174BCF6">
      <w:start w:val="1"/>
      <w:numFmt w:val="lowerLetter"/>
      <w:lvlText w:val="%1."/>
      <w:lvlJc w:val="left"/>
      <w:rPr>
        <w:rFonts w:hint="default"/>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 w15:restartNumberingAfterBreak="0">
    <w:nsid w:val="3EBC7A4C"/>
    <w:multiLevelType w:val="hybridMultilevel"/>
    <w:tmpl w:val="9AE01DE2"/>
    <w:lvl w:ilvl="0" w:tplc="22B267B6">
      <w:start w:val="1"/>
      <w:numFmt w:val="upperRoman"/>
      <w:lvlText w:val="%1."/>
      <w:lvlJc w:val="left"/>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240019" w:tentative="1">
      <w:start w:val="1"/>
      <w:numFmt w:val="lowerLetter"/>
      <w:lvlText w:val="%2."/>
      <w:lvlJc w:val="left"/>
      <w:pPr>
        <w:ind w:left="1270" w:hanging="360"/>
      </w:pPr>
    </w:lvl>
    <w:lvl w:ilvl="2" w:tplc="0424001B" w:tentative="1">
      <w:start w:val="1"/>
      <w:numFmt w:val="lowerRoman"/>
      <w:lvlText w:val="%3."/>
      <w:lvlJc w:val="right"/>
      <w:pPr>
        <w:ind w:left="1990" w:hanging="180"/>
      </w:pPr>
    </w:lvl>
    <w:lvl w:ilvl="3" w:tplc="0424000F" w:tentative="1">
      <w:start w:val="1"/>
      <w:numFmt w:val="decimal"/>
      <w:lvlText w:val="%4."/>
      <w:lvlJc w:val="left"/>
      <w:pPr>
        <w:ind w:left="2710" w:hanging="360"/>
      </w:pPr>
    </w:lvl>
    <w:lvl w:ilvl="4" w:tplc="04240019" w:tentative="1">
      <w:start w:val="1"/>
      <w:numFmt w:val="lowerLetter"/>
      <w:lvlText w:val="%5."/>
      <w:lvlJc w:val="left"/>
      <w:pPr>
        <w:ind w:left="3430" w:hanging="360"/>
      </w:pPr>
    </w:lvl>
    <w:lvl w:ilvl="5" w:tplc="0424001B" w:tentative="1">
      <w:start w:val="1"/>
      <w:numFmt w:val="lowerRoman"/>
      <w:lvlText w:val="%6."/>
      <w:lvlJc w:val="right"/>
      <w:pPr>
        <w:ind w:left="4150" w:hanging="180"/>
      </w:pPr>
    </w:lvl>
    <w:lvl w:ilvl="6" w:tplc="0424000F" w:tentative="1">
      <w:start w:val="1"/>
      <w:numFmt w:val="decimal"/>
      <w:lvlText w:val="%7."/>
      <w:lvlJc w:val="left"/>
      <w:pPr>
        <w:ind w:left="4870" w:hanging="360"/>
      </w:pPr>
    </w:lvl>
    <w:lvl w:ilvl="7" w:tplc="04240019" w:tentative="1">
      <w:start w:val="1"/>
      <w:numFmt w:val="lowerLetter"/>
      <w:lvlText w:val="%8."/>
      <w:lvlJc w:val="left"/>
      <w:pPr>
        <w:ind w:left="5590" w:hanging="360"/>
      </w:pPr>
    </w:lvl>
    <w:lvl w:ilvl="8" w:tplc="0424001B" w:tentative="1">
      <w:start w:val="1"/>
      <w:numFmt w:val="lowerRoman"/>
      <w:lvlText w:val="%9."/>
      <w:lvlJc w:val="right"/>
      <w:pPr>
        <w:ind w:left="6310" w:hanging="180"/>
      </w:pPr>
    </w:lvl>
  </w:abstractNum>
  <w:abstractNum w:abstractNumId="12" w15:restartNumberingAfterBreak="0">
    <w:nsid w:val="3F211C7E"/>
    <w:multiLevelType w:val="hybridMultilevel"/>
    <w:tmpl w:val="C9DCA85A"/>
    <w:lvl w:ilvl="0" w:tplc="D36A316E">
      <w:start w:val="1"/>
      <w:numFmt w:val="upperLetter"/>
      <w:lvlText w:val="%1."/>
      <w:lvlJc w:val="left"/>
      <w:rPr>
        <w:rFonts w:ascii="Arial" w:hAnsi="Arial" w:hint="default"/>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3" w15:restartNumberingAfterBreak="0">
    <w:nsid w:val="421149C5"/>
    <w:multiLevelType w:val="hybridMultilevel"/>
    <w:tmpl w:val="C3FE6D3A"/>
    <w:lvl w:ilvl="0" w:tplc="0424000F">
      <w:start w:val="1"/>
      <w:numFmt w:val="decimal"/>
      <w:lvlText w:val="%1."/>
      <w:lvlJc w:val="left"/>
      <w:pPr>
        <w:ind w:left="360" w:hanging="360"/>
      </w:pPr>
      <w:rPr>
        <w:rFont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4262FD5"/>
    <w:multiLevelType w:val="hybridMultilevel"/>
    <w:tmpl w:val="E29E8D56"/>
    <w:lvl w:ilvl="0" w:tplc="37DECC5E">
      <w:start w:val="1"/>
      <w:numFmt w:val="lowerLetter"/>
      <w:lvlText w:val="%1)"/>
      <w:lvlJc w:val="left"/>
      <w:rPr>
        <w:rFonts w:ascii="Arial" w:hAnsi="Arial" w:hint="default"/>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5" w15:restartNumberingAfterBreak="0">
    <w:nsid w:val="499E685F"/>
    <w:multiLevelType w:val="hybridMultilevel"/>
    <w:tmpl w:val="0EFC16E8"/>
    <w:lvl w:ilvl="0" w:tplc="13C6FC94">
      <w:start w:val="1"/>
      <w:numFmt w:val="lowerRoman"/>
      <w:lvlText w:val="(%1)"/>
      <w:lvlJc w:val="left"/>
      <w:pPr>
        <w:tabs>
          <w:tab w:val="num" w:pos="782"/>
        </w:tabs>
        <w:ind w:left="782" w:hanging="357"/>
      </w:pPr>
      <w:rPr>
        <w:rFonts w:ascii="Arial" w:hAnsi="Arial" w:hint="default"/>
        <w:caps w:val="0"/>
        <w:strike w:val="0"/>
        <w:dstrike w:val="0"/>
        <w:vanish w:val="0"/>
        <w:color w:val="000000"/>
        <w:sz w:val="22"/>
        <w:vertAlign w:val="baseline"/>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6" w15:restartNumberingAfterBreak="0">
    <w:nsid w:val="4E7B1567"/>
    <w:multiLevelType w:val="hybridMultilevel"/>
    <w:tmpl w:val="71CC39A0"/>
    <w:lvl w:ilvl="0" w:tplc="04240013">
      <w:start w:val="1"/>
      <w:numFmt w:val="upperRoman"/>
      <w:lvlText w:val="%1."/>
      <w:lvlJc w:val="righ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7" w15:restartNumberingAfterBreak="0">
    <w:nsid w:val="4EAE2167"/>
    <w:multiLevelType w:val="multilevel"/>
    <w:tmpl w:val="99CA707C"/>
    <w:lvl w:ilvl="0">
      <w:start w:val="1"/>
      <w:numFmt w:val="decimal"/>
      <w:lvlText w:val="%1."/>
      <w:lvlJc w:val="left"/>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Restart w:val="0"/>
      <w:isLgl/>
      <w:lvlText w:val="%1.%2"/>
      <w:lvlJc w:val="left"/>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Restart w:val="0"/>
      <w:isLgl/>
      <w:lvlText w:val="%1.%2.%3"/>
      <w:lvlJc w:val="left"/>
      <w:rPr>
        <w:rFonts w:ascii="Times New Roman" w:hAnsi="Times New Roman" w:cs="Times New Roman" w:hint="default"/>
        <w:b w:val="0"/>
        <w:bCs w:val="0"/>
        <w:i w:val="0"/>
        <w:iCs w:val="0"/>
        <w:caps w:val="0"/>
        <w:smallCaps w:val="0"/>
        <w:strike w:val="0"/>
        <w:dstrike w:val="0"/>
        <w:noProof w:val="0"/>
        <w:snapToGrid w:val="0"/>
        <w:vanish w:val="0"/>
        <w:color w:val="000000"/>
        <w:spacing w:val="-2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isLgl/>
      <w:lvlText w:val="%1.%2.%3.%4"/>
      <w:lvlJc w:val="left"/>
      <w:pPr>
        <w:ind w:left="876" w:hanging="876"/>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8" w15:restartNumberingAfterBreak="0">
    <w:nsid w:val="52E43BD4"/>
    <w:multiLevelType w:val="hybridMultilevel"/>
    <w:tmpl w:val="384E5FA8"/>
    <w:lvl w:ilvl="0" w:tplc="2DCAF686">
      <w:start w:val="1"/>
      <w:numFmt w:val="bullet"/>
      <w:lvlText w:val="-"/>
      <w:lvlJc w:val="left"/>
      <w:pPr>
        <w:ind w:left="1440" w:hanging="360"/>
      </w:pPr>
      <w:rPr>
        <w:rFonts w:ascii="Arial" w:eastAsia="Times New Roman" w:hAnsi="Arial" w:cs="Aria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19" w15:restartNumberingAfterBreak="0">
    <w:nsid w:val="69791463"/>
    <w:multiLevelType w:val="hybridMultilevel"/>
    <w:tmpl w:val="9C864EFC"/>
    <w:lvl w:ilvl="0" w:tplc="8F52D806">
      <w:start w:val="1"/>
      <w:numFmt w:val="upperLetter"/>
      <w:lvlText w:val="%1)"/>
      <w:lvlJc w:val="left"/>
      <w:rPr>
        <w:rFonts w:cs="Times New Roman"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0" w15:restartNumberingAfterBreak="0">
    <w:nsid w:val="6A870AC5"/>
    <w:multiLevelType w:val="hybridMultilevel"/>
    <w:tmpl w:val="F8764D2C"/>
    <w:lvl w:ilvl="0" w:tplc="99C80952">
      <w:start w:val="1"/>
      <w:numFmt w:val="bullet"/>
      <w:pStyle w:val="Alineazaodstavkom"/>
      <w:lvlText w:val=""/>
      <w:lvlJc w:val="left"/>
      <w:pPr>
        <w:ind w:left="36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B2A0487"/>
    <w:multiLevelType w:val="hybridMultilevel"/>
    <w:tmpl w:val="A2F079AE"/>
    <w:lvl w:ilvl="0" w:tplc="99C80952">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15:restartNumberingAfterBreak="0">
    <w:nsid w:val="6F6B387F"/>
    <w:multiLevelType w:val="hybridMultilevel"/>
    <w:tmpl w:val="D7DA7DC2"/>
    <w:lvl w:ilvl="0" w:tplc="74EADA06">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15:restartNumberingAfterBreak="0">
    <w:nsid w:val="78F94312"/>
    <w:multiLevelType w:val="hybridMultilevel"/>
    <w:tmpl w:val="28B88870"/>
    <w:lvl w:ilvl="0" w:tplc="57C6B90A">
      <w:start w:val="1"/>
      <w:numFmt w:val="decimal"/>
      <w:lvlText w:val="(%1)"/>
      <w:lvlJc w:val="left"/>
      <w:pPr>
        <w:ind w:left="1381" w:hanging="360"/>
      </w:pPr>
      <w:rPr>
        <w:rFonts w:hint="default"/>
      </w:rPr>
    </w:lvl>
    <w:lvl w:ilvl="1" w:tplc="04240019" w:tentative="1">
      <w:start w:val="1"/>
      <w:numFmt w:val="lowerLetter"/>
      <w:lvlText w:val="%2."/>
      <w:lvlJc w:val="left"/>
      <w:pPr>
        <w:ind w:left="2101" w:hanging="360"/>
      </w:pPr>
    </w:lvl>
    <w:lvl w:ilvl="2" w:tplc="0424001B" w:tentative="1">
      <w:start w:val="1"/>
      <w:numFmt w:val="lowerRoman"/>
      <w:lvlText w:val="%3."/>
      <w:lvlJc w:val="right"/>
      <w:pPr>
        <w:ind w:left="2821" w:hanging="180"/>
      </w:pPr>
    </w:lvl>
    <w:lvl w:ilvl="3" w:tplc="0424000F" w:tentative="1">
      <w:start w:val="1"/>
      <w:numFmt w:val="decimal"/>
      <w:lvlText w:val="%4."/>
      <w:lvlJc w:val="left"/>
      <w:pPr>
        <w:ind w:left="3541" w:hanging="360"/>
      </w:pPr>
    </w:lvl>
    <w:lvl w:ilvl="4" w:tplc="04240019" w:tentative="1">
      <w:start w:val="1"/>
      <w:numFmt w:val="lowerLetter"/>
      <w:lvlText w:val="%5."/>
      <w:lvlJc w:val="left"/>
      <w:pPr>
        <w:ind w:left="4261" w:hanging="360"/>
      </w:pPr>
    </w:lvl>
    <w:lvl w:ilvl="5" w:tplc="0424001B" w:tentative="1">
      <w:start w:val="1"/>
      <w:numFmt w:val="lowerRoman"/>
      <w:lvlText w:val="%6."/>
      <w:lvlJc w:val="right"/>
      <w:pPr>
        <w:ind w:left="4981" w:hanging="180"/>
      </w:pPr>
    </w:lvl>
    <w:lvl w:ilvl="6" w:tplc="0424000F" w:tentative="1">
      <w:start w:val="1"/>
      <w:numFmt w:val="decimal"/>
      <w:lvlText w:val="%7."/>
      <w:lvlJc w:val="left"/>
      <w:pPr>
        <w:ind w:left="5701" w:hanging="360"/>
      </w:pPr>
    </w:lvl>
    <w:lvl w:ilvl="7" w:tplc="04240019" w:tentative="1">
      <w:start w:val="1"/>
      <w:numFmt w:val="lowerLetter"/>
      <w:lvlText w:val="%8."/>
      <w:lvlJc w:val="left"/>
      <w:pPr>
        <w:ind w:left="6421" w:hanging="360"/>
      </w:pPr>
    </w:lvl>
    <w:lvl w:ilvl="8" w:tplc="0424001B" w:tentative="1">
      <w:start w:val="1"/>
      <w:numFmt w:val="lowerRoman"/>
      <w:lvlText w:val="%9."/>
      <w:lvlJc w:val="right"/>
      <w:pPr>
        <w:ind w:left="7141" w:hanging="180"/>
      </w:pPr>
    </w:lvl>
  </w:abstractNum>
  <w:abstractNum w:abstractNumId="24" w15:restartNumberingAfterBreak="0">
    <w:nsid w:val="7AC36C4E"/>
    <w:multiLevelType w:val="hybridMultilevel"/>
    <w:tmpl w:val="6C6CFB76"/>
    <w:lvl w:ilvl="0" w:tplc="02BC5AB6">
      <w:start w:val="1"/>
      <w:numFmt w:val="upperLetter"/>
      <w:lvlText w:val="(%1)"/>
      <w:lvlJc w:val="left"/>
      <w:rPr>
        <w:rFonts w:cs="Times New Roman"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240019" w:tentative="1">
      <w:start w:val="1"/>
      <w:numFmt w:val="lowerLetter"/>
      <w:lvlText w:val="%2."/>
      <w:lvlJc w:val="left"/>
      <w:pPr>
        <w:ind w:left="2222" w:hanging="360"/>
      </w:pPr>
    </w:lvl>
    <w:lvl w:ilvl="2" w:tplc="0424001B" w:tentative="1">
      <w:start w:val="1"/>
      <w:numFmt w:val="lowerRoman"/>
      <w:lvlText w:val="%3."/>
      <w:lvlJc w:val="right"/>
      <w:pPr>
        <w:ind w:left="2942" w:hanging="180"/>
      </w:pPr>
    </w:lvl>
    <w:lvl w:ilvl="3" w:tplc="0424000F" w:tentative="1">
      <w:start w:val="1"/>
      <w:numFmt w:val="decimal"/>
      <w:lvlText w:val="%4."/>
      <w:lvlJc w:val="left"/>
      <w:pPr>
        <w:ind w:left="3662" w:hanging="360"/>
      </w:pPr>
    </w:lvl>
    <w:lvl w:ilvl="4" w:tplc="04240019" w:tentative="1">
      <w:start w:val="1"/>
      <w:numFmt w:val="lowerLetter"/>
      <w:lvlText w:val="%5."/>
      <w:lvlJc w:val="left"/>
      <w:pPr>
        <w:ind w:left="4382" w:hanging="360"/>
      </w:pPr>
    </w:lvl>
    <w:lvl w:ilvl="5" w:tplc="0424001B" w:tentative="1">
      <w:start w:val="1"/>
      <w:numFmt w:val="lowerRoman"/>
      <w:lvlText w:val="%6."/>
      <w:lvlJc w:val="right"/>
      <w:pPr>
        <w:ind w:left="5102" w:hanging="180"/>
      </w:pPr>
    </w:lvl>
    <w:lvl w:ilvl="6" w:tplc="0424000F" w:tentative="1">
      <w:start w:val="1"/>
      <w:numFmt w:val="decimal"/>
      <w:lvlText w:val="%7."/>
      <w:lvlJc w:val="left"/>
      <w:pPr>
        <w:ind w:left="5822" w:hanging="360"/>
      </w:pPr>
    </w:lvl>
    <w:lvl w:ilvl="7" w:tplc="04240019" w:tentative="1">
      <w:start w:val="1"/>
      <w:numFmt w:val="lowerLetter"/>
      <w:lvlText w:val="%8."/>
      <w:lvlJc w:val="left"/>
      <w:pPr>
        <w:ind w:left="6542" w:hanging="360"/>
      </w:pPr>
    </w:lvl>
    <w:lvl w:ilvl="8" w:tplc="0424001B" w:tentative="1">
      <w:start w:val="1"/>
      <w:numFmt w:val="lowerRoman"/>
      <w:lvlText w:val="%9."/>
      <w:lvlJc w:val="right"/>
      <w:pPr>
        <w:ind w:left="7262" w:hanging="180"/>
      </w:pPr>
    </w:lvl>
  </w:abstractNum>
  <w:abstractNum w:abstractNumId="25" w15:restartNumberingAfterBreak="0">
    <w:nsid w:val="7B7E75EC"/>
    <w:multiLevelType w:val="hybridMultilevel"/>
    <w:tmpl w:val="BD46B230"/>
    <w:lvl w:ilvl="0" w:tplc="1EE4982E">
      <w:start w:val="1"/>
      <w:numFmt w:val="decimal"/>
      <w:lvlText w:val="(%1)"/>
      <w:lvlJc w:val="left"/>
      <w:pPr>
        <w:ind w:left="1381" w:hanging="360"/>
      </w:pPr>
      <w:rPr>
        <w:rFonts w:hint="default"/>
      </w:rPr>
    </w:lvl>
    <w:lvl w:ilvl="1" w:tplc="04240019" w:tentative="1">
      <w:start w:val="1"/>
      <w:numFmt w:val="lowerLetter"/>
      <w:lvlText w:val="%2."/>
      <w:lvlJc w:val="left"/>
      <w:pPr>
        <w:ind w:left="2101" w:hanging="360"/>
      </w:pPr>
    </w:lvl>
    <w:lvl w:ilvl="2" w:tplc="0424001B" w:tentative="1">
      <w:start w:val="1"/>
      <w:numFmt w:val="lowerRoman"/>
      <w:lvlText w:val="%3."/>
      <w:lvlJc w:val="right"/>
      <w:pPr>
        <w:ind w:left="2821" w:hanging="180"/>
      </w:pPr>
    </w:lvl>
    <w:lvl w:ilvl="3" w:tplc="0424000F" w:tentative="1">
      <w:start w:val="1"/>
      <w:numFmt w:val="decimal"/>
      <w:lvlText w:val="%4."/>
      <w:lvlJc w:val="left"/>
      <w:pPr>
        <w:ind w:left="3541" w:hanging="360"/>
      </w:pPr>
    </w:lvl>
    <w:lvl w:ilvl="4" w:tplc="04240019" w:tentative="1">
      <w:start w:val="1"/>
      <w:numFmt w:val="lowerLetter"/>
      <w:lvlText w:val="%5."/>
      <w:lvlJc w:val="left"/>
      <w:pPr>
        <w:ind w:left="4261" w:hanging="360"/>
      </w:pPr>
    </w:lvl>
    <w:lvl w:ilvl="5" w:tplc="0424001B" w:tentative="1">
      <w:start w:val="1"/>
      <w:numFmt w:val="lowerRoman"/>
      <w:lvlText w:val="%6."/>
      <w:lvlJc w:val="right"/>
      <w:pPr>
        <w:ind w:left="4981" w:hanging="180"/>
      </w:pPr>
    </w:lvl>
    <w:lvl w:ilvl="6" w:tplc="0424000F" w:tentative="1">
      <w:start w:val="1"/>
      <w:numFmt w:val="decimal"/>
      <w:lvlText w:val="%7."/>
      <w:lvlJc w:val="left"/>
      <w:pPr>
        <w:ind w:left="5701" w:hanging="360"/>
      </w:pPr>
    </w:lvl>
    <w:lvl w:ilvl="7" w:tplc="04240019" w:tentative="1">
      <w:start w:val="1"/>
      <w:numFmt w:val="lowerLetter"/>
      <w:lvlText w:val="%8."/>
      <w:lvlJc w:val="left"/>
      <w:pPr>
        <w:ind w:left="6421" w:hanging="360"/>
      </w:pPr>
    </w:lvl>
    <w:lvl w:ilvl="8" w:tplc="0424001B" w:tentative="1">
      <w:start w:val="1"/>
      <w:numFmt w:val="lowerRoman"/>
      <w:lvlText w:val="%9."/>
      <w:lvlJc w:val="right"/>
      <w:pPr>
        <w:ind w:left="7141" w:hanging="180"/>
      </w:pPr>
    </w:lvl>
  </w:abstractNum>
  <w:abstractNum w:abstractNumId="26" w15:restartNumberingAfterBreak="0">
    <w:nsid w:val="7DD5290C"/>
    <w:multiLevelType w:val="hybridMultilevel"/>
    <w:tmpl w:val="1D68A3F6"/>
    <w:lvl w:ilvl="0" w:tplc="1E8E7490">
      <w:start w:val="1"/>
      <w:numFmt w:val="lowerLetter"/>
      <w:lvlText w:val="(%1)"/>
      <w:lvlJc w:val="left"/>
      <w:pPr>
        <w:tabs>
          <w:tab w:val="num" w:pos="782"/>
        </w:tabs>
        <w:ind w:left="782" w:hanging="357"/>
      </w:pPr>
      <w:rPr>
        <w:rFonts w:hint="default"/>
      </w:rPr>
    </w:lvl>
    <w:lvl w:ilvl="1" w:tplc="04240019" w:tentative="1">
      <w:start w:val="1"/>
      <w:numFmt w:val="lowerLetter"/>
      <w:lvlText w:val="%2."/>
      <w:lvlJc w:val="left"/>
      <w:pPr>
        <w:ind w:left="1477" w:hanging="360"/>
      </w:pPr>
    </w:lvl>
    <w:lvl w:ilvl="2" w:tplc="0424001B" w:tentative="1">
      <w:start w:val="1"/>
      <w:numFmt w:val="lowerRoman"/>
      <w:lvlText w:val="%3."/>
      <w:lvlJc w:val="right"/>
      <w:pPr>
        <w:ind w:left="2197" w:hanging="180"/>
      </w:pPr>
    </w:lvl>
    <w:lvl w:ilvl="3" w:tplc="0424000F" w:tentative="1">
      <w:start w:val="1"/>
      <w:numFmt w:val="decimal"/>
      <w:lvlText w:val="%4."/>
      <w:lvlJc w:val="left"/>
      <w:pPr>
        <w:ind w:left="2917" w:hanging="360"/>
      </w:pPr>
    </w:lvl>
    <w:lvl w:ilvl="4" w:tplc="04240019" w:tentative="1">
      <w:start w:val="1"/>
      <w:numFmt w:val="lowerLetter"/>
      <w:lvlText w:val="%5."/>
      <w:lvlJc w:val="left"/>
      <w:pPr>
        <w:ind w:left="3637" w:hanging="360"/>
      </w:pPr>
    </w:lvl>
    <w:lvl w:ilvl="5" w:tplc="0424001B" w:tentative="1">
      <w:start w:val="1"/>
      <w:numFmt w:val="lowerRoman"/>
      <w:lvlText w:val="%6."/>
      <w:lvlJc w:val="right"/>
      <w:pPr>
        <w:ind w:left="4357" w:hanging="180"/>
      </w:pPr>
    </w:lvl>
    <w:lvl w:ilvl="6" w:tplc="0424000F" w:tentative="1">
      <w:start w:val="1"/>
      <w:numFmt w:val="decimal"/>
      <w:lvlText w:val="%7."/>
      <w:lvlJc w:val="left"/>
      <w:pPr>
        <w:ind w:left="5077" w:hanging="360"/>
      </w:pPr>
    </w:lvl>
    <w:lvl w:ilvl="7" w:tplc="04240019" w:tentative="1">
      <w:start w:val="1"/>
      <w:numFmt w:val="lowerLetter"/>
      <w:lvlText w:val="%8."/>
      <w:lvlJc w:val="left"/>
      <w:pPr>
        <w:ind w:left="5797" w:hanging="360"/>
      </w:pPr>
    </w:lvl>
    <w:lvl w:ilvl="8" w:tplc="0424001B" w:tentative="1">
      <w:start w:val="1"/>
      <w:numFmt w:val="lowerRoman"/>
      <w:lvlText w:val="%9."/>
      <w:lvlJc w:val="right"/>
      <w:pPr>
        <w:ind w:left="6517" w:hanging="180"/>
      </w:pPr>
    </w:lvl>
  </w:abstractNum>
  <w:num w:numId="1" w16cid:durableId="578441248">
    <w:abstractNumId w:val="18"/>
  </w:num>
  <w:num w:numId="2" w16cid:durableId="1608198293">
    <w:abstractNumId w:val="3"/>
  </w:num>
  <w:num w:numId="3" w16cid:durableId="636951705">
    <w:abstractNumId w:val="20"/>
  </w:num>
  <w:num w:numId="4" w16cid:durableId="792946368">
    <w:abstractNumId w:val="4"/>
  </w:num>
  <w:num w:numId="5" w16cid:durableId="445125120">
    <w:abstractNumId w:val="12"/>
  </w:num>
  <w:num w:numId="6" w16cid:durableId="902377156">
    <w:abstractNumId w:val="26"/>
  </w:num>
  <w:num w:numId="7" w16cid:durableId="1657417575">
    <w:abstractNumId w:val="9"/>
  </w:num>
  <w:num w:numId="8" w16cid:durableId="2089423673">
    <w:abstractNumId w:val="2"/>
  </w:num>
  <w:num w:numId="9" w16cid:durableId="1427995392">
    <w:abstractNumId w:val="11"/>
  </w:num>
  <w:num w:numId="10" w16cid:durableId="146015967">
    <w:abstractNumId w:val="10"/>
  </w:num>
  <w:num w:numId="11" w16cid:durableId="1373115938">
    <w:abstractNumId w:val="14"/>
  </w:num>
  <w:num w:numId="12" w16cid:durableId="1181092390">
    <w:abstractNumId w:val="15"/>
  </w:num>
  <w:num w:numId="13" w16cid:durableId="1022439445">
    <w:abstractNumId w:val="8"/>
    <w:lvlOverride w:ilvl="0">
      <w:lvl w:ilvl="0" w:tplc="E6888A80">
        <w:start w:val="1"/>
        <w:numFmt w:val="lowerRoman"/>
        <w:lvlText w:val="(%1)"/>
        <w:lvlJc w:val="left"/>
        <w:pPr>
          <w:tabs>
            <w:tab w:val="num" w:pos="425"/>
          </w:tabs>
          <w:ind w:left="425" w:hanging="425"/>
        </w:pPr>
        <w:rPr>
          <w:rFonts w:hint="default"/>
          <w:caps w:val="0"/>
          <w:strike w:val="0"/>
          <w:dstrike w:val="0"/>
          <w:outline w:val="0"/>
          <w:shadow w:val="0"/>
          <w:emboss w:val="0"/>
          <w:imprint w:val="0"/>
          <w:vanish w:val="0"/>
          <w:color w:val="000000"/>
          <w:spacing w:val="0"/>
          <w:sz w:val="22"/>
          <w:vertAlign w:val="baseline"/>
        </w:rPr>
      </w:lvl>
    </w:lvlOverride>
    <w:lvlOverride w:ilvl="1">
      <w:lvl w:ilvl="1" w:tplc="04240019" w:tentative="1">
        <w:start w:val="1"/>
        <w:numFmt w:val="lowerLetter"/>
        <w:lvlText w:val="%2."/>
        <w:lvlJc w:val="left"/>
        <w:pPr>
          <w:ind w:left="1440" w:hanging="360"/>
        </w:pPr>
      </w:lvl>
    </w:lvlOverride>
    <w:lvlOverride w:ilvl="2">
      <w:lvl w:ilvl="2" w:tplc="0424001B" w:tentative="1">
        <w:start w:val="1"/>
        <w:numFmt w:val="lowerRoman"/>
        <w:lvlText w:val="%3."/>
        <w:lvlJc w:val="right"/>
        <w:pPr>
          <w:ind w:left="2160" w:hanging="180"/>
        </w:pPr>
      </w:lvl>
    </w:lvlOverride>
    <w:lvlOverride w:ilvl="3">
      <w:lvl w:ilvl="3" w:tplc="0424000F" w:tentative="1">
        <w:start w:val="1"/>
        <w:numFmt w:val="decimal"/>
        <w:lvlText w:val="%4."/>
        <w:lvlJc w:val="left"/>
        <w:pPr>
          <w:ind w:left="2880" w:hanging="360"/>
        </w:pPr>
      </w:lvl>
    </w:lvlOverride>
    <w:lvlOverride w:ilvl="4">
      <w:lvl w:ilvl="4" w:tplc="04240019" w:tentative="1">
        <w:start w:val="1"/>
        <w:numFmt w:val="lowerLetter"/>
        <w:lvlText w:val="%5."/>
        <w:lvlJc w:val="left"/>
        <w:pPr>
          <w:ind w:left="3600" w:hanging="360"/>
        </w:pPr>
      </w:lvl>
    </w:lvlOverride>
    <w:lvlOverride w:ilvl="5">
      <w:lvl w:ilvl="5" w:tplc="0424001B" w:tentative="1">
        <w:start w:val="1"/>
        <w:numFmt w:val="lowerRoman"/>
        <w:lvlText w:val="%6."/>
        <w:lvlJc w:val="right"/>
        <w:pPr>
          <w:ind w:left="4320" w:hanging="180"/>
        </w:pPr>
      </w:lvl>
    </w:lvlOverride>
    <w:lvlOverride w:ilvl="6">
      <w:lvl w:ilvl="6" w:tplc="0424000F" w:tentative="1">
        <w:start w:val="1"/>
        <w:numFmt w:val="decimal"/>
        <w:lvlText w:val="%7."/>
        <w:lvlJc w:val="left"/>
        <w:pPr>
          <w:ind w:left="5040" w:hanging="360"/>
        </w:pPr>
      </w:lvl>
    </w:lvlOverride>
    <w:lvlOverride w:ilvl="7">
      <w:lvl w:ilvl="7" w:tplc="04240019" w:tentative="1">
        <w:start w:val="1"/>
        <w:numFmt w:val="lowerLetter"/>
        <w:lvlText w:val="%8."/>
        <w:lvlJc w:val="left"/>
        <w:pPr>
          <w:ind w:left="5760" w:hanging="360"/>
        </w:pPr>
      </w:lvl>
    </w:lvlOverride>
    <w:lvlOverride w:ilvl="8">
      <w:lvl w:ilvl="8" w:tplc="0424001B" w:tentative="1">
        <w:start w:val="1"/>
        <w:numFmt w:val="lowerRoman"/>
        <w:lvlText w:val="%9."/>
        <w:lvlJc w:val="right"/>
        <w:pPr>
          <w:ind w:left="6480" w:hanging="180"/>
        </w:pPr>
      </w:lvl>
    </w:lvlOverride>
  </w:num>
  <w:num w:numId="14" w16cid:durableId="817844992">
    <w:abstractNumId w:val="17"/>
  </w:num>
  <w:num w:numId="15" w16cid:durableId="975141142">
    <w:abstractNumId w:val="5"/>
  </w:num>
  <w:num w:numId="16" w16cid:durableId="90051671">
    <w:abstractNumId w:val="19"/>
  </w:num>
  <w:num w:numId="17" w16cid:durableId="68624805">
    <w:abstractNumId w:val="24"/>
  </w:num>
  <w:num w:numId="18" w16cid:durableId="496305241">
    <w:abstractNumId w:val="7"/>
  </w:num>
  <w:num w:numId="19" w16cid:durableId="114612288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84400320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30581882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38537658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87302906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94545640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9348211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72005848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212881688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2088109872">
    <w:abstractNumId w:val="26"/>
    <w:lvlOverride w:ilvl="0">
      <w:startOverride w:val="1"/>
    </w:lvlOverride>
  </w:num>
  <w:num w:numId="29" w16cid:durableId="1626764670">
    <w:abstractNumId w:val="9"/>
    <w:lvlOverride w:ilvl="0">
      <w:startOverride w:val="1"/>
    </w:lvlOverride>
  </w:num>
  <w:num w:numId="30" w16cid:durableId="201517919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59423882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2048068254">
    <w:abstractNumId w:val="26"/>
    <w:lvlOverride w:ilvl="0">
      <w:startOverride w:val="1"/>
    </w:lvlOverride>
  </w:num>
  <w:num w:numId="33" w16cid:durableId="238558141">
    <w:abstractNumId w:val="10"/>
    <w:lvlOverride w:ilvl="0">
      <w:startOverride w:val="1"/>
    </w:lvlOverride>
  </w:num>
  <w:num w:numId="34" w16cid:durableId="1831754165">
    <w:abstractNumId w:val="9"/>
    <w:lvlOverride w:ilvl="0">
      <w:startOverride w:val="1"/>
    </w:lvlOverride>
  </w:num>
  <w:num w:numId="35" w16cid:durableId="210452471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2493237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336348078">
    <w:abstractNumId w:val="11"/>
    <w:lvlOverride w:ilvl="0">
      <w:startOverride w:val="1"/>
    </w:lvlOverride>
  </w:num>
  <w:num w:numId="38" w16cid:durableId="113622216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26643257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48043235">
    <w:abstractNumId w:val="21"/>
  </w:num>
  <w:num w:numId="41" w16cid:durableId="458032373">
    <w:abstractNumId w:val="13"/>
  </w:num>
  <w:num w:numId="42" w16cid:durableId="697051102">
    <w:abstractNumId w:val="0"/>
  </w:num>
  <w:num w:numId="43" w16cid:durableId="602424596">
    <w:abstractNumId w:val="6"/>
  </w:num>
  <w:num w:numId="44" w16cid:durableId="1533684495">
    <w:abstractNumId w:val="23"/>
  </w:num>
  <w:num w:numId="45" w16cid:durableId="1205171462">
    <w:abstractNumId w:val="25"/>
  </w:num>
  <w:num w:numId="46" w16cid:durableId="1026641412">
    <w:abstractNumId w:val="1"/>
  </w:num>
  <w:num w:numId="47" w16cid:durableId="563563509">
    <w:abstractNumId w:val="22"/>
  </w:num>
  <w:num w:numId="48" w16cid:durableId="1801223191">
    <w:abstractNumId w:val="16"/>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embedSystemFonts/>
  <w:proofState w:spelling="clean" w:grammar="clean"/>
  <w:attachedTemplate r:id="rId1"/>
  <w:stylePaneFormatFilter w:val="9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1"/>
  <w:stylePaneSortMethod w:val="0000"/>
  <w:documentProtection w:formatting="1" w:enforcement="0"/>
  <w:defaultTabStop w:val="28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4AE3"/>
    <w:rsid w:val="0000537B"/>
    <w:rsid w:val="00014217"/>
    <w:rsid w:val="00015D71"/>
    <w:rsid w:val="000175F5"/>
    <w:rsid w:val="0003335F"/>
    <w:rsid w:val="00034A34"/>
    <w:rsid w:val="000378EE"/>
    <w:rsid w:val="00037EEE"/>
    <w:rsid w:val="00040007"/>
    <w:rsid w:val="0004451F"/>
    <w:rsid w:val="0004576D"/>
    <w:rsid w:val="00056C95"/>
    <w:rsid w:val="00062A89"/>
    <w:rsid w:val="000771DE"/>
    <w:rsid w:val="00084D07"/>
    <w:rsid w:val="00095564"/>
    <w:rsid w:val="000A5A1D"/>
    <w:rsid w:val="000B1314"/>
    <w:rsid w:val="000B1D99"/>
    <w:rsid w:val="000C4827"/>
    <w:rsid w:val="000D01A7"/>
    <w:rsid w:val="000D0761"/>
    <w:rsid w:val="000E565C"/>
    <w:rsid w:val="000F2990"/>
    <w:rsid w:val="000F58ED"/>
    <w:rsid w:val="00103C64"/>
    <w:rsid w:val="00104ACD"/>
    <w:rsid w:val="001151C8"/>
    <w:rsid w:val="001227D8"/>
    <w:rsid w:val="00134138"/>
    <w:rsid w:val="00134D65"/>
    <w:rsid w:val="001529DB"/>
    <w:rsid w:val="001552BA"/>
    <w:rsid w:val="00165141"/>
    <w:rsid w:val="001864CD"/>
    <w:rsid w:val="00190CCB"/>
    <w:rsid w:val="0019232A"/>
    <w:rsid w:val="001955ED"/>
    <w:rsid w:val="001A4AA9"/>
    <w:rsid w:val="001B6BB5"/>
    <w:rsid w:val="001B77C8"/>
    <w:rsid w:val="001F665A"/>
    <w:rsid w:val="00202E68"/>
    <w:rsid w:val="00203474"/>
    <w:rsid w:val="0020436A"/>
    <w:rsid w:val="00207DB1"/>
    <w:rsid w:val="00243FE6"/>
    <w:rsid w:val="0025558B"/>
    <w:rsid w:val="00261112"/>
    <w:rsid w:val="00264876"/>
    <w:rsid w:val="002749D7"/>
    <w:rsid w:val="002A74B2"/>
    <w:rsid w:val="002B29AF"/>
    <w:rsid w:val="002C3281"/>
    <w:rsid w:val="002D0896"/>
    <w:rsid w:val="002E5E24"/>
    <w:rsid w:val="002E62C0"/>
    <w:rsid w:val="002F18B3"/>
    <w:rsid w:val="003031B8"/>
    <w:rsid w:val="003155ED"/>
    <w:rsid w:val="003212B1"/>
    <w:rsid w:val="00323172"/>
    <w:rsid w:val="00324AE1"/>
    <w:rsid w:val="00325318"/>
    <w:rsid w:val="00332203"/>
    <w:rsid w:val="00334A76"/>
    <w:rsid w:val="00340E88"/>
    <w:rsid w:val="003420A8"/>
    <w:rsid w:val="00343AEB"/>
    <w:rsid w:val="00346C98"/>
    <w:rsid w:val="00346FB3"/>
    <w:rsid w:val="00357591"/>
    <w:rsid w:val="00381D10"/>
    <w:rsid w:val="00390635"/>
    <w:rsid w:val="003A3EC6"/>
    <w:rsid w:val="003B3A62"/>
    <w:rsid w:val="003B47A8"/>
    <w:rsid w:val="003C276F"/>
    <w:rsid w:val="003C4588"/>
    <w:rsid w:val="003F659E"/>
    <w:rsid w:val="00410EA3"/>
    <w:rsid w:val="00423CF0"/>
    <w:rsid w:val="0042406C"/>
    <w:rsid w:val="004325FE"/>
    <w:rsid w:val="00443548"/>
    <w:rsid w:val="004463FF"/>
    <w:rsid w:val="00450AC4"/>
    <w:rsid w:val="0046161D"/>
    <w:rsid w:val="00466C7F"/>
    <w:rsid w:val="00471815"/>
    <w:rsid w:val="00472702"/>
    <w:rsid w:val="0048431B"/>
    <w:rsid w:val="0049015E"/>
    <w:rsid w:val="0049162E"/>
    <w:rsid w:val="00492506"/>
    <w:rsid w:val="004A1DED"/>
    <w:rsid w:val="004C44DA"/>
    <w:rsid w:val="004C4C38"/>
    <w:rsid w:val="004C5226"/>
    <w:rsid w:val="004C6759"/>
    <w:rsid w:val="004D3599"/>
    <w:rsid w:val="004D657D"/>
    <w:rsid w:val="004D78F5"/>
    <w:rsid w:val="004E15E0"/>
    <w:rsid w:val="004E2F2A"/>
    <w:rsid w:val="004E51E6"/>
    <w:rsid w:val="004E5462"/>
    <w:rsid w:val="004F06B5"/>
    <w:rsid w:val="004F0A17"/>
    <w:rsid w:val="004F0E73"/>
    <w:rsid w:val="00513634"/>
    <w:rsid w:val="00513832"/>
    <w:rsid w:val="00516F80"/>
    <w:rsid w:val="00523EE5"/>
    <w:rsid w:val="00553D77"/>
    <w:rsid w:val="00555FC3"/>
    <w:rsid w:val="00573093"/>
    <w:rsid w:val="0058694C"/>
    <w:rsid w:val="00596DB2"/>
    <w:rsid w:val="005A7D43"/>
    <w:rsid w:val="005B2D7D"/>
    <w:rsid w:val="005C5321"/>
    <w:rsid w:val="005D0D55"/>
    <w:rsid w:val="005D4B31"/>
    <w:rsid w:val="005D62A2"/>
    <w:rsid w:val="005F1BD9"/>
    <w:rsid w:val="005F213A"/>
    <w:rsid w:val="005F44C7"/>
    <w:rsid w:val="00606AFE"/>
    <w:rsid w:val="006202C8"/>
    <w:rsid w:val="00621CD8"/>
    <w:rsid w:val="00625CE5"/>
    <w:rsid w:val="00632B36"/>
    <w:rsid w:val="00634A34"/>
    <w:rsid w:val="006443C5"/>
    <w:rsid w:val="00644D83"/>
    <w:rsid w:val="00645D98"/>
    <w:rsid w:val="00646581"/>
    <w:rsid w:val="00653C19"/>
    <w:rsid w:val="00681399"/>
    <w:rsid w:val="006836D0"/>
    <w:rsid w:val="00684AE3"/>
    <w:rsid w:val="0069197A"/>
    <w:rsid w:val="006A4C74"/>
    <w:rsid w:val="006C16AB"/>
    <w:rsid w:val="006D352C"/>
    <w:rsid w:val="006D65A2"/>
    <w:rsid w:val="006E055E"/>
    <w:rsid w:val="006E3B42"/>
    <w:rsid w:val="006F57F6"/>
    <w:rsid w:val="007065A5"/>
    <w:rsid w:val="007128D0"/>
    <w:rsid w:val="007359F6"/>
    <w:rsid w:val="00740BE7"/>
    <w:rsid w:val="00743D0B"/>
    <w:rsid w:val="00746125"/>
    <w:rsid w:val="00754DC8"/>
    <w:rsid w:val="007956C6"/>
    <w:rsid w:val="00796D0C"/>
    <w:rsid w:val="00797225"/>
    <w:rsid w:val="00797B47"/>
    <w:rsid w:val="007A3E2F"/>
    <w:rsid w:val="007B1C11"/>
    <w:rsid w:val="007C01E1"/>
    <w:rsid w:val="007C2E74"/>
    <w:rsid w:val="007D08CA"/>
    <w:rsid w:val="007D49DF"/>
    <w:rsid w:val="007E0B76"/>
    <w:rsid w:val="007E0C52"/>
    <w:rsid w:val="008071A1"/>
    <w:rsid w:val="00833D61"/>
    <w:rsid w:val="00840F2B"/>
    <w:rsid w:val="00862EE2"/>
    <w:rsid w:val="00875209"/>
    <w:rsid w:val="00880D97"/>
    <w:rsid w:val="008913F5"/>
    <w:rsid w:val="008929B8"/>
    <w:rsid w:val="00893316"/>
    <w:rsid w:val="00895C21"/>
    <w:rsid w:val="008B0C8F"/>
    <w:rsid w:val="008B6CB5"/>
    <w:rsid w:val="008C7A06"/>
    <w:rsid w:val="008D0722"/>
    <w:rsid w:val="008D360F"/>
    <w:rsid w:val="008E6C20"/>
    <w:rsid w:val="00903BA6"/>
    <w:rsid w:val="00921884"/>
    <w:rsid w:val="0093041B"/>
    <w:rsid w:val="0094304D"/>
    <w:rsid w:val="0094536F"/>
    <w:rsid w:val="00951C7B"/>
    <w:rsid w:val="00956A80"/>
    <w:rsid w:val="009633C0"/>
    <w:rsid w:val="00967D6A"/>
    <w:rsid w:val="0097165C"/>
    <w:rsid w:val="00984756"/>
    <w:rsid w:val="00992608"/>
    <w:rsid w:val="009A5F4C"/>
    <w:rsid w:val="009B336C"/>
    <w:rsid w:val="009B4B39"/>
    <w:rsid w:val="009C7CBD"/>
    <w:rsid w:val="009C7DEB"/>
    <w:rsid w:val="009D3061"/>
    <w:rsid w:val="009E3FE2"/>
    <w:rsid w:val="009F22BE"/>
    <w:rsid w:val="00A03E7D"/>
    <w:rsid w:val="00A14B5C"/>
    <w:rsid w:val="00A229FE"/>
    <w:rsid w:val="00A31972"/>
    <w:rsid w:val="00A32C18"/>
    <w:rsid w:val="00A36819"/>
    <w:rsid w:val="00A40E63"/>
    <w:rsid w:val="00A5051F"/>
    <w:rsid w:val="00A655C0"/>
    <w:rsid w:val="00A769EA"/>
    <w:rsid w:val="00A86471"/>
    <w:rsid w:val="00A908F3"/>
    <w:rsid w:val="00A91E00"/>
    <w:rsid w:val="00A95FEE"/>
    <w:rsid w:val="00AA2A81"/>
    <w:rsid w:val="00AA5A0D"/>
    <w:rsid w:val="00AA5D87"/>
    <w:rsid w:val="00AB074E"/>
    <w:rsid w:val="00AB7452"/>
    <w:rsid w:val="00AC6273"/>
    <w:rsid w:val="00AE0701"/>
    <w:rsid w:val="00AE7827"/>
    <w:rsid w:val="00AF7819"/>
    <w:rsid w:val="00B07A68"/>
    <w:rsid w:val="00B17BA2"/>
    <w:rsid w:val="00B21355"/>
    <w:rsid w:val="00B23BBC"/>
    <w:rsid w:val="00B3609A"/>
    <w:rsid w:val="00B37BB1"/>
    <w:rsid w:val="00B476DB"/>
    <w:rsid w:val="00B51D68"/>
    <w:rsid w:val="00B549B6"/>
    <w:rsid w:val="00B63627"/>
    <w:rsid w:val="00B71082"/>
    <w:rsid w:val="00B870B1"/>
    <w:rsid w:val="00B97D9D"/>
    <w:rsid w:val="00BB2A80"/>
    <w:rsid w:val="00BC6765"/>
    <w:rsid w:val="00BF7DAF"/>
    <w:rsid w:val="00C0362A"/>
    <w:rsid w:val="00C0616A"/>
    <w:rsid w:val="00C0731C"/>
    <w:rsid w:val="00C15992"/>
    <w:rsid w:val="00C23FED"/>
    <w:rsid w:val="00C348EE"/>
    <w:rsid w:val="00C425DB"/>
    <w:rsid w:val="00C42D98"/>
    <w:rsid w:val="00C473A4"/>
    <w:rsid w:val="00C47C0D"/>
    <w:rsid w:val="00C64119"/>
    <w:rsid w:val="00C712B5"/>
    <w:rsid w:val="00C71C33"/>
    <w:rsid w:val="00C83839"/>
    <w:rsid w:val="00CB1E97"/>
    <w:rsid w:val="00CC27F9"/>
    <w:rsid w:val="00CC4502"/>
    <w:rsid w:val="00CC57BF"/>
    <w:rsid w:val="00CD53FB"/>
    <w:rsid w:val="00CE034A"/>
    <w:rsid w:val="00CE7945"/>
    <w:rsid w:val="00CF2D8C"/>
    <w:rsid w:val="00CF584E"/>
    <w:rsid w:val="00CF61BE"/>
    <w:rsid w:val="00D03E95"/>
    <w:rsid w:val="00D11299"/>
    <w:rsid w:val="00D16332"/>
    <w:rsid w:val="00D2410F"/>
    <w:rsid w:val="00D335CC"/>
    <w:rsid w:val="00D45C22"/>
    <w:rsid w:val="00D55E62"/>
    <w:rsid w:val="00D66ABF"/>
    <w:rsid w:val="00D764BC"/>
    <w:rsid w:val="00D83A2D"/>
    <w:rsid w:val="00D95BD6"/>
    <w:rsid w:val="00D97FA1"/>
    <w:rsid w:val="00DA2B63"/>
    <w:rsid w:val="00DA4D0D"/>
    <w:rsid w:val="00DA4D11"/>
    <w:rsid w:val="00DB075B"/>
    <w:rsid w:val="00DB41FC"/>
    <w:rsid w:val="00DC0ABD"/>
    <w:rsid w:val="00DC4AEF"/>
    <w:rsid w:val="00DD08D8"/>
    <w:rsid w:val="00DE17BD"/>
    <w:rsid w:val="00E05217"/>
    <w:rsid w:val="00E064AE"/>
    <w:rsid w:val="00E245DB"/>
    <w:rsid w:val="00E309B3"/>
    <w:rsid w:val="00E32A01"/>
    <w:rsid w:val="00E65820"/>
    <w:rsid w:val="00E734D5"/>
    <w:rsid w:val="00E764FB"/>
    <w:rsid w:val="00E87EDF"/>
    <w:rsid w:val="00E93864"/>
    <w:rsid w:val="00EB0369"/>
    <w:rsid w:val="00EB614F"/>
    <w:rsid w:val="00EC302F"/>
    <w:rsid w:val="00EC371B"/>
    <w:rsid w:val="00ED3BC1"/>
    <w:rsid w:val="00ED43F6"/>
    <w:rsid w:val="00F013B9"/>
    <w:rsid w:val="00F130A1"/>
    <w:rsid w:val="00F13A0D"/>
    <w:rsid w:val="00F276BB"/>
    <w:rsid w:val="00F329B6"/>
    <w:rsid w:val="00F47AE9"/>
    <w:rsid w:val="00F47C2D"/>
    <w:rsid w:val="00F51C35"/>
    <w:rsid w:val="00F53275"/>
    <w:rsid w:val="00F668AA"/>
    <w:rsid w:val="00F72D9B"/>
    <w:rsid w:val="00F80BFC"/>
    <w:rsid w:val="00F81D78"/>
    <w:rsid w:val="00F84736"/>
    <w:rsid w:val="00F857C8"/>
    <w:rsid w:val="00FA3311"/>
    <w:rsid w:val="00FA628D"/>
    <w:rsid w:val="00FB0FCB"/>
    <w:rsid w:val="00FB73B7"/>
    <w:rsid w:val="00FC4604"/>
    <w:rsid w:val="00FE1C60"/>
    <w:rsid w:val="00FE61D6"/>
  </w:rsids>
  <m:mathPr>
    <m:mathFont m:val="Cambria Math"/>
    <m:brkBin m:val="before"/>
    <m:brkBinSub m:val="--"/>
    <m:smallFrac m:val="0"/>
    <m:dispDef/>
    <m:lMargin m:val="0"/>
    <m:rMargin m:val="0"/>
    <m:defJc m:val="centerGroup"/>
    <m:wrapIndent m:val="1440"/>
    <m:intLim m:val="subSup"/>
    <m:naryLim m:val="undOvr"/>
  </m:mathPr>
  <w:themeFontLang w:val="sl-SI"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EABD42"/>
  <w15:docId w15:val="{BB19D273-3DBF-4B27-AB32-08C2A99FB0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sl-SI" w:eastAsia="sl-SI" w:bidi="he-IL"/>
      </w:rPr>
    </w:rPrDefault>
    <w:pPrDefault/>
  </w:docDefaults>
  <w:latentStyles w:defLockedState="1" w:defUIPriority="99" w:defSemiHidden="0" w:defUnhideWhenUsed="0" w:defQFormat="0" w:count="376">
    <w:lsdException w:name="Normal" w:locked="0" w:uiPriority="0"/>
    <w:lsdException w:name="heading 1" w:uiPriority="9"/>
    <w:lsdException w:name="heading 2" w:semiHidden="1" w:uiPriority="9" w:unhideWhenUsed="1"/>
    <w:lsdException w:name="heading 3" w:semiHidden="1" w:uiPriority="9" w:unhideWhenUsed="1" w:qFormat="1"/>
    <w:lsdException w:name="heading 4" w:locked="0" w:uiPriority="0"/>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locked="0" w:semiHidden="1" w:uiPriority="0" w:unhideWhenUsed="1"/>
    <w:lsdException w:name="header"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locked="0" w:semiHidden="1" w:unhideWhenUsed="1"/>
    <w:lsdException w:name="Smart Link" w:semiHidden="1" w:unhideWhenUsed="1"/>
  </w:latentStyles>
  <w:style w:type="paragraph" w:default="1" w:styleId="Navaden">
    <w:name w:val="Normal"/>
    <w:rsid w:val="008D360F"/>
    <w:pPr>
      <w:overflowPunct w:val="0"/>
      <w:autoSpaceDE w:val="0"/>
      <w:autoSpaceDN w:val="0"/>
      <w:adjustRightInd w:val="0"/>
      <w:jc w:val="both"/>
      <w:textAlignment w:val="baseline"/>
    </w:pPr>
    <w:rPr>
      <w:rFonts w:ascii="Arial" w:eastAsia="Times New Roman" w:hAnsi="Arial"/>
      <w:szCs w:val="16"/>
      <w:lang w:bidi="ar-SA"/>
    </w:rPr>
  </w:style>
  <w:style w:type="paragraph" w:styleId="Naslov4">
    <w:name w:val="heading 4"/>
    <w:aliases w:val="Priloga"/>
    <w:basedOn w:val="Navaden"/>
    <w:next w:val="Navaden"/>
    <w:link w:val="Naslov4Znak"/>
    <w:rsid w:val="00346C98"/>
    <w:pPr>
      <w:spacing w:before="380" w:after="60" w:line="200" w:lineRule="exact"/>
      <w:outlineLvl w:val="3"/>
    </w:pPr>
    <w:rPr>
      <w:rFonts w:cs="Arial"/>
      <w:b/>
      <w:szCs w:val="17"/>
    </w:rPr>
  </w:style>
  <w:style w:type="paragraph" w:styleId="Naslov9">
    <w:name w:val="heading 9"/>
    <w:basedOn w:val="Navaden"/>
    <w:next w:val="Navaden"/>
    <w:link w:val="Naslov9Znak"/>
    <w:uiPriority w:val="9"/>
    <w:semiHidden/>
    <w:unhideWhenUsed/>
    <w:qFormat/>
    <w:locked/>
    <w:rsid w:val="005F1BD9"/>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Noga">
    <w:name w:val="footer"/>
    <w:basedOn w:val="Navaden"/>
    <w:link w:val="NogaZnak"/>
    <w:uiPriority w:val="99"/>
    <w:semiHidden/>
    <w:unhideWhenUsed/>
    <w:locked/>
    <w:rsid w:val="00653C19"/>
    <w:pPr>
      <w:tabs>
        <w:tab w:val="center" w:pos="4536"/>
        <w:tab w:val="right" w:pos="9072"/>
      </w:tabs>
    </w:pPr>
  </w:style>
  <w:style w:type="character" w:customStyle="1" w:styleId="NogaZnak">
    <w:name w:val="Noga Znak"/>
    <w:basedOn w:val="Privzetapisavaodstavka"/>
    <w:link w:val="Noga"/>
    <w:uiPriority w:val="99"/>
    <w:semiHidden/>
    <w:rsid w:val="00653C19"/>
    <w:rPr>
      <w:rFonts w:ascii="Times New Roman" w:hAnsi="Times New Roman"/>
    </w:rPr>
  </w:style>
  <w:style w:type="paragraph" w:customStyle="1" w:styleId="Naslovpravnegaakta">
    <w:name w:val="Naslov pravnega akta"/>
    <w:basedOn w:val="Navaden"/>
    <w:link w:val="NaslovpravnegaaktaZnak"/>
    <w:qFormat/>
    <w:rsid w:val="00DB41FC"/>
    <w:pPr>
      <w:suppressAutoHyphens/>
      <w:spacing w:before="480"/>
      <w:contextualSpacing/>
      <w:jc w:val="center"/>
    </w:pPr>
    <w:rPr>
      <w:rFonts w:cs="Arial"/>
      <w:b/>
      <w:szCs w:val="22"/>
    </w:rPr>
  </w:style>
  <w:style w:type="paragraph" w:customStyle="1" w:styleId="Poglavje">
    <w:name w:val="Poglavje"/>
    <w:basedOn w:val="Navaden"/>
    <w:qFormat/>
    <w:rsid w:val="00625CE5"/>
    <w:pPr>
      <w:suppressAutoHyphens/>
      <w:spacing w:before="480"/>
      <w:jc w:val="center"/>
    </w:pPr>
    <w:rPr>
      <w:rFonts w:cs="Arial"/>
      <w:szCs w:val="22"/>
    </w:rPr>
  </w:style>
  <w:style w:type="character" w:customStyle="1" w:styleId="NaslovpravnegaaktaZnak">
    <w:name w:val="Naslov pravnega akta Znak"/>
    <w:basedOn w:val="Privzetapisavaodstavka"/>
    <w:link w:val="Naslovpravnegaakta"/>
    <w:rsid w:val="00DB41FC"/>
    <w:rPr>
      <w:rFonts w:ascii="Arial" w:eastAsia="Times New Roman" w:hAnsi="Arial" w:cs="Arial"/>
      <w:b/>
      <w:sz w:val="22"/>
      <w:szCs w:val="22"/>
      <w:lang w:bidi="ar-SA"/>
    </w:rPr>
  </w:style>
  <w:style w:type="paragraph" w:customStyle="1" w:styleId="lennormativnidel">
    <w:name w:val="Člen – normativni del"/>
    <w:basedOn w:val="Navaden"/>
    <w:next w:val="Odstavek"/>
    <w:link w:val="lennormativnidelZnak"/>
    <w:qFormat/>
    <w:rsid w:val="00DB41FC"/>
    <w:pPr>
      <w:suppressAutoHyphens/>
      <w:spacing w:before="480"/>
      <w:contextualSpacing/>
      <w:jc w:val="center"/>
    </w:pPr>
    <w:rPr>
      <w:rFonts w:cs="Arial"/>
      <w:b/>
      <w:szCs w:val="22"/>
    </w:rPr>
  </w:style>
  <w:style w:type="character" w:customStyle="1" w:styleId="lennormativnidelZnak">
    <w:name w:val="Člen – normativni del Znak"/>
    <w:basedOn w:val="Privzetapisavaodstavka"/>
    <w:link w:val="lennormativnidel"/>
    <w:rsid w:val="00DB41FC"/>
    <w:rPr>
      <w:rFonts w:ascii="Arial" w:eastAsia="Times New Roman" w:hAnsi="Arial" w:cs="Arial"/>
      <w:b/>
      <w:sz w:val="22"/>
      <w:szCs w:val="22"/>
      <w:lang w:bidi="ar-SA"/>
    </w:rPr>
  </w:style>
  <w:style w:type="paragraph" w:customStyle="1" w:styleId="Odstavek">
    <w:name w:val="Odstavek"/>
    <w:basedOn w:val="Navaden"/>
    <w:link w:val="OdstavekZnak"/>
    <w:qFormat/>
    <w:rsid w:val="00AC6273"/>
    <w:pPr>
      <w:spacing w:before="240"/>
      <w:ind w:firstLine="1021"/>
    </w:pPr>
    <w:rPr>
      <w:rFonts w:cs="Arial"/>
      <w:szCs w:val="22"/>
    </w:rPr>
  </w:style>
  <w:style w:type="character" w:customStyle="1" w:styleId="OdstavekZnak">
    <w:name w:val="Odstavek Znak"/>
    <w:basedOn w:val="Privzetapisavaodstavka"/>
    <w:link w:val="Odstavek"/>
    <w:rsid w:val="00AC6273"/>
    <w:rPr>
      <w:rFonts w:ascii="Arial" w:eastAsia="Times New Roman" w:hAnsi="Arial" w:cs="Arial"/>
      <w:sz w:val="22"/>
      <w:szCs w:val="22"/>
    </w:rPr>
  </w:style>
  <w:style w:type="paragraph" w:customStyle="1" w:styleId="Prehodneinkonnedolobezakljunidel">
    <w:name w:val="Prehodne in končne določbe – zaključni del"/>
    <w:basedOn w:val="Navaden"/>
    <w:rsid w:val="00C23FED"/>
    <w:pPr>
      <w:spacing w:before="400" w:after="400"/>
    </w:pPr>
    <w:rPr>
      <w:b/>
    </w:rPr>
  </w:style>
  <w:style w:type="paragraph" w:styleId="Besedilooblaka">
    <w:name w:val="Balloon Text"/>
    <w:basedOn w:val="Navaden"/>
    <w:link w:val="BesedilooblakaZnak"/>
    <w:uiPriority w:val="99"/>
    <w:semiHidden/>
    <w:unhideWhenUsed/>
    <w:locked/>
    <w:rsid w:val="006E055E"/>
    <w:rPr>
      <w:rFonts w:ascii="Tahoma" w:hAnsi="Tahoma" w:cs="Tahoma"/>
      <w:sz w:val="16"/>
    </w:rPr>
  </w:style>
  <w:style w:type="character" w:customStyle="1" w:styleId="BesedilooblakaZnak">
    <w:name w:val="Besedilo oblačka Znak"/>
    <w:basedOn w:val="Privzetapisavaodstavka"/>
    <w:link w:val="Besedilooblaka"/>
    <w:uiPriority w:val="99"/>
    <w:semiHidden/>
    <w:rsid w:val="006E055E"/>
    <w:rPr>
      <w:rFonts w:ascii="Tahoma" w:eastAsia="Times New Roman" w:hAnsi="Tahoma" w:cs="Tahoma"/>
      <w:sz w:val="16"/>
      <w:szCs w:val="16"/>
    </w:rPr>
  </w:style>
  <w:style w:type="paragraph" w:customStyle="1" w:styleId="Oddelek">
    <w:name w:val="Oddelek"/>
    <w:basedOn w:val="Navaden"/>
    <w:link w:val="OddelekZnak1"/>
    <w:qFormat/>
    <w:rsid w:val="000E565C"/>
    <w:pPr>
      <w:spacing w:before="480"/>
      <w:jc w:val="center"/>
    </w:pPr>
    <w:rPr>
      <w:rFonts w:cs="Arial"/>
      <w:szCs w:val="22"/>
    </w:rPr>
  </w:style>
  <w:style w:type="paragraph" w:customStyle="1" w:styleId="Odsek">
    <w:name w:val="Odsek"/>
    <w:basedOn w:val="Navaden"/>
    <w:link w:val="OdsekZnak"/>
    <w:qFormat/>
    <w:rsid w:val="000E565C"/>
    <w:pPr>
      <w:spacing w:before="480" w:line="240" w:lineRule="atLeast"/>
      <w:jc w:val="center"/>
    </w:pPr>
    <w:rPr>
      <w:rFonts w:cs="Arial"/>
      <w:szCs w:val="22"/>
    </w:rPr>
  </w:style>
  <w:style w:type="paragraph" w:customStyle="1" w:styleId="Del">
    <w:name w:val="Del"/>
    <w:basedOn w:val="Poglavje"/>
    <w:link w:val="DelZnak"/>
    <w:qFormat/>
    <w:rsid w:val="00357591"/>
  </w:style>
  <w:style w:type="character" w:customStyle="1" w:styleId="OddelekZnak1">
    <w:name w:val="Oddelek Znak1"/>
    <w:basedOn w:val="Privzetapisavaodstavka"/>
    <w:link w:val="Oddelek"/>
    <w:rsid w:val="000E565C"/>
    <w:rPr>
      <w:rFonts w:ascii="Arial" w:eastAsia="Times New Roman" w:hAnsi="Arial" w:cs="Arial"/>
      <w:sz w:val="22"/>
      <w:szCs w:val="22"/>
    </w:rPr>
  </w:style>
  <w:style w:type="character" w:customStyle="1" w:styleId="OdsekZnak">
    <w:name w:val="Odsek Znak"/>
    <w:basedOn w:val="OddelekZnak1"/>
    <w:link w:val="Odsek"/>
    <w:rsid w:val="000E565C"/>
    <w:rPr>
      <w:rFonts w:ascii="Arial" w:eastAsia="Times New Roman" w:hAnsi="Arial" w:cs="Arial"/>
      <w:sz w:val="22"/>
      <w:szCs w:val="22"/>
    </w:rPr>
  </w:style>
  <w:style w:type="character" w:customStyle="1" w:styleId="DelZnak">
    <w:name w:val="Del Znak"/>
    <w:basedOn w:val="Privzetapisavaodstavka"/>
    <w:link w:val="Del"/>
    <w:rsid w:val="00357591"/>
    <w:rPr>
      <w:rFonts w:ascii="Arial" w:eastAsia="Times New Roman" w:hAnsi="Arial" w:cs="Arial"/>
      <w:sz w:val="22"/>
      <w:szCs w:val="22"/>
    </w:rPr>
  </w:style>
  <w:style w:type="paragraph" w:customStyle="1" w:styleId="rkovnatokazaodstavkom">
    <w:name w:val="Črkovna točka za odstavkom"/>
    <w:basedOn w:val="Navaden"/>
    <w:link w:val="rkovnatokazaodstavkomZnak"/>
    <w:qFormat/>
    <w:rsid w:val="00346C98"/>
    <w:pPr>
      <w:tabs>
        <w:tab w:val="left" w:pos="425"/>
      </w:tabs>
      <w:ind w:left="425" w:hanging="425"/>
      <w:contextualSpacing/>
    </w:pPr>
    <w:rPr>
      <w:rFonts w:cs="Arial"/>
      <w:szCs w:val="22"/>
    </w:rPr>
  </w:style>
  <w:style w:type="paragraph" w:customStyle="1" w:styleId="Alinejazatoko">
    <w:name w:val="Alineja za točko"/>
    <w:basedOn w:val="Alineazaodstavkom"/>
    <w:link w:val="AlinejazatokoZnak"/>
    <w:qFormat/>
    <w:rsid w:val="004C5226"/>
    <w:pPr>
      <w:tabs>
        <w:tab w:val="left" w:pos="567"/>
      </w:tabs>
      <w:ind w:left="567" w:hanging="142"/>
    </w:pPr>
  </w:style>
  <w:style w:type="character" w:customStyle="1" w:styleId="rkovnatokazaodstavkomZnak">
    <w:name w:val="Črkovna točka za odstavkom Znak"/>
    <w:basedOn w:val="Privzetapisavaodstavka"/>
    <w:link w:val="rkovnatokazaodstavkom"/>
    <w:rsid w:val="00346C98"/>
    <w:rPr>
      <w:rFonts w:ascii="Arial" w:eastAsia="Times New Roman" w:hAnsi="Arial" w:cs="Arial"/>
      <w:szCs w:val="22"/>
      <w:lang w:bidi="ar-SA"/>
    </w:rPr>
  </w:style>
  <w:style w:type="paragraph" w:customStyle="1" w:styleId="tevilnatoka">
    <w:name w:val="Številčna točka"/>
    <w:basedOn w:val="Navaden"/>
    <w:link w:val="tevilnatokaZnak"/>
    <w:qFormat/>
    <w:rsid w:val="00D66ABF"/>
    <w:pPr>
      <w:tabs>
        <w:tab w:val="left" w:pos="425"/>
      </w:tabs>
      <w:overflowPunct/>
      <w:autoSpaceDE/>
      <w:autoSpaceDN/>
      <w:adjustRightInd/>
      <w:ind w:left="425" w:hanging="425"/>
      <w:textAlignment w:val="auto"/>
    </w:pPr>
    <w:rPr>
      <w:szCs w:val="22"/>
    </w:rPr>
  </w:style>
  <w:style w:type="character" w:customStyle="1" w:styleId="AlinejazatokoZnak">
    <w:name w:val="Alineja za točko Znak"/>
    <w:basedOn w:val="rkovnatokazaodstavkomZnak"/>
    <w:link w:val="Alinejazatoko"/>
    <w:rsid w:val="004C5226"/>
    <w:rPr>
      <w:rFonts w:ascii="Arial" w:eastAsia="Times New Roman" w:hAnsi="Arial" w:cs="Arial"/>
      <w:szCs w:val="22"/>
      <w:lang w:bidi="ar-SA"/>
    </w:rPr>
  </w:style>
  <w:style w:type="paragraph" w:customStyle="1" w:styleId="rkovnatokazatevilnotoko">
    <w:name w:val="Črkovna točka za številčno točko"/>
    <w:basedOn w:val="rkovnatokazaodstavkom"/>
    <w:link w:val="rkovnatokazatevilnotokoZnak"/>
    <w:qFormat/>
    <w:rsid w:val="00D66ABF"/>
    <w:pPr>
      <w:ind w:left="850"/>
    </w:pPr>
  </w:style>
  <w:style w:type="character" w:customStyle="1" w:styleId="tevilnatokaZnak">
    <w:name w:val="Številčna točka Znak"/>
    <w:basedOn w:val="OdstavekZnak"/>
    <w:link w:val="tevilnatoka"/>
    <w:rsid w:val="00D66ABF"/>
    <w:rPr>
      <w:rFonts w:ascii="Arial" w:eastAsia="Times New Roman" w:hAnsi="Arial" w:cs="Arial"/>
      <w:sz w:val="22"/>
      <w:szCs w:val="22"/>
      <w:lang w:bidi="ar-SA"/>
    </w:rPr>
  </w:style>
  <w:style w:type="paragraph" w:customStyle="1" w:styleId="Alineazaodstavkom">
    <w:name w:val="Alinea za odstavkom"/>
    <w:basedOn w:val="Navaden"/>
    <w:link w:val="AlineazaodstavkomZnak"/>
    <w:qFormat/>
    <w:rsid w:val="00DB41FC"/>
    <w:pPr>
      <w:numPr>
        <w:numId w:val="3"/>
      </w:numPr>
      <w:overflowPunct/>
      <w:autoSpaceDE/>
      <w:autoSpaceDN/>
      <w:adjustRightInd/>
      <w:textAlignment w:val="auto"/>
    </w:pPr>
    <w:rPr>
      <w:rFonts w:cs="Arial"/>
      <w:szCs w:val="22"/>
    </w:rPr>
  </w:style>
  <w:style w:type="character" w:customStyle="1" w:styleId="rkovnatokazatevilnotokoZnak">
    <w:name w:val="Črkovna točka za številčno točko Znak"/>
    <w:basedOn w:val="tevilnatokaZnak"/>
    <w:link w:val="rkovnatokazatevilnotoko"/>
    <w:rsid w:val="00D66ABF"/>
    <w:rPr>
      <w:rFonts w:ascii="Arial" w:eastAsia="Times New Roman" w:hAnsi="Arial" w:cs="Arial"/>
      <w:sz w:val="22"/>
      <w:szCs w:val="22"/>
      <w:lang w:bidi="ar-SA"/>
    </w:rPr>
  </w:style>
  <w:style w:type="character" w:customStyle="1" w:styleId="AlineazaodstavkomZnak">
    <w:name w:val="Alinea za odstavkom Znak"/>
    <w:basedOn w:val="AlinejazatokoZnak"/>
    <w:link w:val="Alineazaodstavkom"/>
    <w:rsid w:val="00DB41FC"/>
    <w:rPr>
      <w:rFonts w:ascii="Arial" w:eastAsia="Times New Roman" w:hAnsi="Arial" w:cs="Arial"/>
      <w:szCs w:val="22"/>
      <w:lang w:bidi="ar-SA"/>
    </w:rPr>
  </w:style>
  <w:style w:type="paragraph" w:customStyle="1" w:styleId="Pododdelek">
    <w:name w:val="Pododdelek"/>
    <w:basedOn w:val="Navaden"/>
    <w:link w:val="PododdelekZnak"/>
    <w:qFormat/>
    <w:rsid w:val="00357591"/>
    <w:pPr>
      <w:tabs>
        <w:tab w:val="left" w:pos="540"/>
        <w:tab w:val="left" w:pos="900"/>
      </w:tabs>
      <w:spacing w:before="480"/>
      <w:jc w:val="center"/>
    </w:pPr>
    <w:rPr>
      <w:rFonts w:cs="Arial"/>
      <w:szCs w:val="22"/>
    </w:rPr>
  </w:style>
  <w:style w:type="character" w:styleId="Pripombasklic">
    <w:name w:val="annotation reference"/>
    <w:basedOn w:val="Privzetapisavaodstavka"/>
    <w:semiHidden/>
    <w:locked/>
    <w:rsid w:val="00357591"/>
    <w:rPr>
      <w:sz w:val="16"/>
      <w:szCs w:val="16"/>
    </w:rPr>
  </w:style>
  <w:style w:type="character" w:customStyle="1" w:styleId="PododdelekZnak">
    <w:name w:val="Pododdelek Znak"/>
    <w:basedOn w:val="Privzetapisavaodstavka"/>
    <w:link w:val="Pododdelek"/>
    <w:rsid w:val="00357591"/>
    <w:rPr>
      <w:rFonts w:ascii="Arial" w:eastAsia="Times New Roman" w:hAnsi="Arial" w:cs="Arial"/>
      <w:sz w:val="22"/>
      <w:szCs w:val="22"/>
    </w:rPr>
  </w:style>
  <w:style w:type="paragraph" w:styleId="Navadensplet">
    <w:name w:val="Normal (Web)"/>
    <w:basedOn w:val="Navaden"/>
    <w:uiPriority w:val="99"/>
    <w:semiHidden/>
    <w:unhideWhenUsed/>
    <w:locked/>
    <w:rsid w:val="00AE7827"/>
    <w:pPr>
      <w:overflowPunct/>
      <w:autoSpaceDE/>
      <w:autoSpaceDN/>
      <w:adjustRightInd/>
      <w:spacing w:after="161"/>
      <w:textAlignment w:val="auto"/>
    </w:pPr>
    <w:rPr>
      <w:rFonts w:ascii="Times New Roman" w:hAnsi="Times New Roman"/>
      <w:color w:val="333333"/>
      <w:sz w:val="14"/>
      <w:szCs w:val="14"/>
    </w:rPr>
  </w:style>
  <w:style w:type="paragraph" w:styleId="Pripombabesedilo">
    <w:name w:val="annotation text"/>
    <w:basedOn w:val="Navaden"/>
    <w:link w:val="PripombabesediloZnak"/>
    <w:semiHidden/>
    <w:locked/>
    <w:rsid w:val="00357591"/>
    <w:pPr>
      <w:overflowPunct/>
      <w:autoSpaceDE/>
      <w:autoSpaceDN/>
      <w:adjustRightInd/>
      <w:textAlignment w:val="auto"/>
    </w:pPr>
    <w:rPr>
      <w:szCs w:val="20"/>
      <w:lang w:eastAsia="en-US"/>
    </w:rPr>
  </w:style>
  <w:style w:type="character" w:customStyle="1" w:styleId="PripombabesediloZnak">
    <w:name w:val="Pripomba – besedilo Znak"/>
    <w:basedOn w:val="Privzetapisavaodstavka"/>
    <w:link w:val="Pripombabesedilo"/>
    <w:semiHidden/>
    <w:rsid w:val="00357591"/>
    <w:rPr>
      <w:rFonts w:ascii="Arial" w:eastAsia="Times New Roman" w:hAnsi="Arial"/>
      <w:lang w:eastAsia="en-US"/>
    </w:rPr>
  </w:style>
  <w:style w:type="character" w:customStyle="1" w:styleId="Naslov4Znak">
    <w:name w:val="Naslov 4 Znak"/>
    <w:aliases w:val="Priloga Znak"/>
    <w:basedOn w:val="Privzetapisavaodstavka"/>
    <w:link w:val="Naslov4"/>
    <w:rsid w:val="00346C98"/>
    <w:rPr>
      <w:rFonts w:ascii="Arial" w:eastAsia="Times New Roman" w:hAnsi="Arial" w:cs="Arial"/>
      <w:b/>
      <w:szCs w:val="17"/>
      <w:lang w:bidi="ar-SA"/>
    </w:rPr>
  </w:style>
  <w:style w:type="paragraph" w:customStyle="1" w:styleId="Opozorilo">
    <w:name w:val="Opozorilo"/>
    <w:basedOn w:val="Navaden"/>
    <w:link w:val="OpozoriloZnak"/>
    <w:qFormat/>
    <w:rsid w:val="00DB41FC"/>
    <w:rPr>
      <w:rFonts w:cs="Arial"/>
      <w:color w:val="808080"/>
      <w:szCs w:val="22"/>
    </w:rPr>
  </w:style>
  <w:style w:type="character" w:customStyle="1" w:styleId="OpozoriloZnak">
    <w:name w:val="Opozorilo Znak"/>
    <w:basedOn w:val="Privzetapisavaodstavka"/>
    <w:link w:val="Opozorilo"/>
    <w:rsid w:val="00DB41FC"/>
    <w:rPr>
      <w:rFonts w:ascii="Arial" w:eastAsia="Times New Roman" w:hAnsi="Arial" w:cs="Arial"/>
      <w:color w:val="808080"/>
      <w:sz w:val="22"/>
      <w:szCs w:val="22"/>
      <w:lang w:bidi="ar-SA"/>
    </w:rPr>
  </w:style>
  <w:style w:type="paragraph" w:customStyle="1" w:styleId="lenprehodneinkonnedolobe">
    <w:name w:val="Člen – prehodne in končne določbe"/>
    <w:basedOn w:val="lennormativnidel"/>
    <w:next w:val="Odstavek"/>
    <w:link w:val="lenprehodneinkonnedolobeZnak"/>
    <w:qFormat/>
    <w:rsid w:val="00DB41FC"/>
    <w:rPr>
      <w:b w:val="0"/>
    </w:rPr>
  </w:style>
  <w:style w:type="character" w:customStyle="1" w:styleId="lenprehodneinkonnedolobeZnak">
    <w:name w:val="Člen – prehodne in končne določbe Znak"/>
    <w:basedOn w:val="lennormativnidelZnak"/>
    <w:link w:val="lenprehodneinkonnedolobe"/>
    <w:rsid w:val="00DB41FC"/>
    <w:rPr>
      <w:rFonts w:ascii="Arial" w:eastAsia="Times New Roman" w:hAnsi="Arial" w:cs="Arial"/>
      <w:b/>
      <w:sz w:val="22"/>
      <w:szCs w:val="22"/>
      <w:lang w:bidi="ar-SA"/>
    </w:rPr>
  </w:style>
  <w:style w:type="paragraph" w:customStyle="1" w:styleId="NPB">
    <w:name w:val="NPB"/>
    <w:basedOn w:val="Navaden"/>
    <w:qFormat/>
    <w:rsid w:val="00DB41FC"/>
    <w:pPr>
      <w:suppressAutoHyphens/>
      <w:spacing w:before="480"/>
      <w:jc w:val="center"/>
    </w:pPr>
    <w:rPr>
      <w:rFonts w:cs="Arial"/>
      <w:b/>
      <w:bCs/>
      <w:color w:val="000000"/>
      <w:szCs w:val="22"/>
    </w:rPr>
  </w:style>
  <w:style w:type="paragraph" w:customStyle="1" w:styleId="Alinejazapodtoko">
    <w:name w:val="Alineja za podtočko"/>
    <w:basedOn w:val="Alineazaodstavkom"/>
    <w:link w:val="AlinejazapodtokoZnak"/>
    <w:qFormat/>
    <w:rsid w:val="00573093"/>
    <w:pPr>
      <w:tabs>
        <w:tab w:val="left" w:pos="1276"/>
      </w:tabs>
      <w:ind w:left="1276" w:hanging="425"/>
    </w:pPr>
  </w:style>
  <w:style w:type="character" w:customStyle="1" w:styleId="AlinejazapodtokoZnak">
    <w:name w:val="Alineja za podtočko Znak"/>
    <w:basedOn w:val="Privzetapisavaodstavka"/>
    <w:link w:val="Alinejazapodtoko"/>
    <w:rsid w:val="00573093"/>
    <w:rPr>
      <w:rFonts w:ascii="Arial" w:eastAsia="Times New Roman" w:hAnsi="Arial" w:cs="Arial"/>
      <w:szCs w:val="22"/>
      <w:lang w:bidi="ar-SA"/>
    </w:rPr>
  </w:style>
  <w:style w:type="numbering" w:customStyle="1" w:styleId="Alinejazaodstavkom">
    <w:name w:val="Alineja za odstavkom"/>
    <w:uiPriority w:val="99"/>
    <w:rsid w:val="007B1C11"/>
    <w:pPr>
      <w:numPr>
        <w:numId w:val="2"/>
      </w:numPr>
    </w:pPr>
  </w:style>
  <w:style w:type="character" w:customStyle="1" w:styleId="Naslov9Znak">
    <w:name w:val="Naslov 9 Znak"/>
    <w:basedOn w:val="Privzetapisavaodstavka"/>
    <w:link w:val="Naslov9"/>
    <w:uiPriority w:val="9"/>
    <w:semiHidden/>
    <w:rsid w:val="005F1BD9"/>
    <w:rPr>
      <w:rFonts w:asciiTheme="majorHAnsi" w:eastAsiaTheme="majorEastAsia" w:hAnsiTheme="majorHAnsi" w:cstheme="majorBidi"/>
      <w:i/>
      <w:iCs/>
      <w:color w:val="272727" w:themeColor="text1" w:themeTint="D8"/>
      <w:sz w:val="21"/>
      <w:szCs w:val="21"/>
      <w:lang w:bidi="ar-SA"/>
    </w:rPr>
  </w:style>
  <w:style w:type="character" w:styleId="Hiperpovezava">
    <w:name w:val="Hyperlink"/>
    <w:basedOn w:val="Privzetapisavaodstavka"/>
    <w:uiPriority w:val="99"/>
    <w:semiHidden/>
    <w:unhideWhenUsed/>
    <w:locked/>
    <w:rsid w:val="00084D07"/>
    <w:rPr>
      <w:color w:val="0000FF" w:themeColor="hyperlink"/>
      <w:u w:val="single"/>
    </w:rPr>
  </w:style>
  <w:style w:type="character" w:styleId="Nerazreenaomemba">
    <w:name w:val="Unresolved Mention"/>
    <w:basedOn w:val="Privzetapisavaodstavka"/>
    <w:uiPriority w:val="99"/>
    <w:semiHidden/>
    <w:unhideWhenUsed/>
    <w:locked/>
    <w:rsid w:val="00084D07"/>
    <w:rPr>
      <w:color w:val="605E5C"/>
      <w:shd w:val="clear" w:color="auto" w:fill="E1DFDD"/>
    </w:rPr>
  </w:style>
  <w:style w:type="paragraph" w:styleId="Odstavekseznama">
    <w:name w:val="List Paragraph"/>
    <w:basedOn w:val="Navaden"/>
    <w:uiPriority w:val="34"/>
    <w:locked/>
    <w:rsid w:val="006443C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37210">
      <w:bodyDiv w:val="1"/>
      <w:marLeft w:val="0"/>
      <w:marRight w:val="0"/>
      <w:marTop w:val="0"/>
      <w:marBottom w:val="0"/>
      <w:divBdr>
        <w:top w:val="none" w:sz="0" w:space="0" w:color="auto"/>
        <w:left w:val="none" w:sz="0" w:space="0" w:color="auto"/>
        <w:bottom w:val="none" w:sz="0" w:space="0" w:color="auto"/>
        <w:right w:val="none" w:sz="0" w:space="0" w:color="auto"/>
      </w:divBdr>
      <w:divsChild>
        <w:div w:id="2040471407">
          <w:marLeft w:val="0"/>
          <w:marRight w:val="0"/>
          <w:marTop w:val="0"/>
          <w:marBottom w:val="0"/>
          <w:divBdr>
            <w:top w:val="none" w:sz="0" w:space="0" w:color="auto"/>
            <w:left w:val="none" w:sz="0" w:space="0" w:color="auto"/>
            <w:bottom w:val="none" w:sz="0" w:space="0" w:color="auto"/>
            <w:right w:val="none" w:sz="0" w:space="0" w:color="auto"/>
          </w:divBdr>
          <w:divsChild>
            <w:div w:id="510414630">
              <w:marLeft w:val="0"/>
              <w:marRight w:val="46"/>
              <w:marTop w:val="0"/>
              <w:marBottom w:val="0"/>
              <w:divBdr>
                <w:top w:val="none" w:sz="0" w:space="0" w:color="auto"/>
                <w:left w:val="none" w:sz="0" w:space="0" w:color="auto"/>
                <w:bottom w:val="none" w:sz="0" w:space="0" w:color="auto"/>
                <w:right w:val="none" w:sz="0" w:space="0" w:color="auto"/>
              </w:divBdr>
              <w:divsChild>
                <w:div w:id="77141865">
                  <w:marLeft w:val="0"/>
                  <w:marRight w:val="0"/>
                  <w:marTop w:val="0"/>
                  <w:marBottom w:val="115"/>
                  <w:divBdr>
                    <w:top w:val="none" w:sz="0" w:space="0" w:color="auto"/>
                    <w:left w:val="none" w:sz="0" w:space="0" w:color="auto"/>
                    <w:bottom w:val="none" w:sz="0" w:space="0" w:color="auto"/>
                    <w:right w:val="none" w:sz="0" w:space="0" w:color="auto"/>
                  </w:divBdr>
                  <w:divsChild>
                    <w:div w:id="1262185173">
                      <w:marLeft w:val="0"/>
                      <w:marRight w:val="0"/>
                      <w:marTop w:val="0"/>
                      <w:marBottom w:val="0"/>
                      <w:divBdr>
                        <w:top w:val="none" w:sz="0" w:space="0" w:color="auto"/>
                        <w:left w:val="none" w:sz="0" w:space="0" w:color="auto"/>
                        <w:bottom w:val="none" w:sz="0" w:space="0" w:color="auto"/>
                        <w:right w:val="none" w:sz="0" w:space="0" w:color="auto"/>
                      </w:divBdr>
                      <w:divsChild>
                        <w:div w:id="553781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8287396">
      <w:bodyDiv w:val="1"/>
      <w:marLeft w:val="0"/>
      <w:marRight w:val="0"/>
      <w:marTop w:val="0"/>
      <w:marBottom w:val="0"/>
      <w:divBdr>
        <w:top w:val="none" w:sz="0" w:space="0" w:color="auto"/>
        <w:left w:val="none" w:sz="0" w:space="0" w:color="auto"/>
        <w:bottom w:val="none" w:sz="0" w:space="0" w:color="auto"/>
        <w:right w:val="none" w:sz="0" w:space="0" w:color="auto"/>
      </w:divBdr>
      <w:divsChild>
        <w:div w:id="255595236">
          <w:marLeft w:val="0"/>
          <w:marRight w:val="0"/>
          <w:marTop w:val="0"/>
          <w:marBottom w:val="0"/>
          <w:divBdr>
            <w:top w:val="none" w:sz="0" w:space="0" w:color="auto"/>
            <w:left w:val="none" w:sz="0" w:space="0" w:color="auto"/>
            <w:bottom w:val="none" w:sz="0" w:space="0" w:color="auto"/>
            <w:right w:val="none" w:sz="0" w:space="0" w:color="auto"/>
          </w:divBdr>
          <w:divsChild>
            <w:div w:id="1039820524">
              <w:marLeft w:val="0"/>
              <w:marRight w:val="46"/>
              <w:marTop w:val="0"/>
              <w:marBottom w:val="0"/>
              <w:divBdr>
                <w:top w:val="none" w:sz="0" w:space="0" w:color="auto"/>
                <w:left w:val="none" w:sz="0" w:space="0" w:color="auto"/>
                <w:bottom w:val="none" w:sz="0" w:space="0" w:color="auto"/>
                <w:right w:val="none" w:sz="0" w:space="0" w:color="auto"/>
              </w:divBdr>
              <w:divsChild>
                <w:div w:id="488208367">
                  <w:marLeft w:val="0"/>
                  <w:marRight w:val="0"/>
                  <w:marTop w:val="0"/>
                  <w:marBottom w:val="115"/>
                  <w:divBdr>
                    <w:top w:val="none" w:sz="0" w:space="0" w:color="auto"/>
                    <w:left w:val="none" w:sz="0" w:space="0" w:color="auto"/>
                    <w:bottom w:val="none" w:sz="0" w:space="0" w:color="auto"/>
                    <w:right w:val="none" w:sz="0" w:space="0" w:color="auto"/>
                  </w:divBdr>
                  <w:divsChild>
                    <w:div w:id="1136293236">
                      <w:marLeft w:val="0"/>
                      <w:marRight w:val="0"/>
                      <w:marTop w:val="0"/>
                      <w:marBottom w:val="0"/>
                      <w:divBdr>
                        <w:top w:val="none" w:sz="0" w:space="0" w:color="auto"/>
                        <w:left w:val="none" w:sz="0" w:space="0" w:color="auto"/>
                        <w:bottom w:val="none" w:sz="0" w:space="0" w:color="auto"/>
                        <w:right w:val="none" w:sz="0" w:space="0" w:color="auto"/>
                      </w:divBdr>
                      <w:divsChild>
                        <w:div w:id="1753241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1852066">
      <w:bodyDiv w:val="1"/>
      <w:marLeft w:val="0"/>
      <w:marRight w:val="0"/>
      <w:marTop w:val="0"/>
      <w:marBottom w:val="0"/>
      <w:divBdr>
        <w:top w:val="none" w:sz="0" w:space="0" w:color="auto"/>
        <w:left w:val="none" w:sz="0" w:space="0" w:color="auto"/>
        <w:bottom w:val="none" w:sz="0" w:space="0" w:color="auto"/>
        <w:right w:val="none" w:sz="0" w:space="0" w:color="auto"/>
      </w:divBdr>
      <w:divsChild>
        <w:div w:id="205265644">
          <w:marLeft w:val="0"/>
          <w:marRight w:val="0"/>
          <w:marTop w:val="0"/>
          <w:marBottom w:val="0"/>
          <w:divBdr>
            <w:top w:val="none" w:sz="0" w:space="0" w:color="auto"/>
            <w:left w:val="none" w:sz="0" w:space="0" w:color="auto"/>
            <w:bottom w:val="none" w:sz="0" w:space="0" w:color="auto"/>
            <w:right w:val="none" w:sz="0" w:space="0" w:color="auto"/>
          </w:divBdr>
          <w:divsChild>
            <w:div w:id="625047450">
              <w:marLeft w:val="0"/>
              <w:marRight w:val="46"/>
              <w:marTop w:val="0"/>
              <w:marBottom w:val="0"/>
              <w:divBdr>
                <w:top w:val="none" w:sz="0" w:space="0" w:color="auto"/>
                <w:left w:val="none" w:sz="0" w:space="0" w:color="auto"/>
                <w:bottom w:val="none" w:sz="0" w:space="0" w:color="auto"/>
                <w:right w:val="none" w:sz="0" w:space="0" w:color="auto"/>
              </w:divBdr>
              <w:divsChild>
                <w:div w:id="2026977548">
                  <w:marLeft w:val="0"/>
                  <w:marRight w:val="0"/>
                  <w:marTop w:val="0"/>
                  <w:marBottom w:val="115"/>
                  <w:divBdr>
                    <w:top w:val="none" w:sz="0" w:space="0" w:color="auto"/>
                    <w:left w:val="none" w:sz="0" w:space="0" w:color="auto"/>
                    <w:bottom w:val="none" w:sz="0" w:space="0" w:color="auto"/>
                    <w:right w:val="none" w:sz="0" w:space="0" w:color="auto"/>
                  </w:divBdr>
                  <w:divsChild>
                    <w:div w:id="229384878">
                      <w:marLeft w:val="0"/>
                      <w:marRight w:val="0"/>
                      <w:marTop w:val="0"/>
                      <w:marBottom w:val="0"/>
                      <w:divBdr>
                        <w:top w:val="none" w:sz="0" w:space="0" w:color="auto"/>
                        <w:left w:val="none" w:sz="0" w:space="0" w:color="auto"/>
                        <w:bottom w:val="none" w:sz="0" w:space="0" w:color="auto"/>
                        <w:right w:val="none" w:sz="0" w:space="0" w:color="auto"/>
                      </w:divBdr>
                      <w:divsChild>
                        <w:div w:id="446704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6613525">
      <w:bodyDiv w:val="1"/>
      <w:marLeft w:val="0"/>
      <w:marRight w:val="0"/>
      <w:marTop w:val="0"/>
      <w:marBottom w:val="0"/>
      <w:divBdr>
        <w:top w:val="none" w:sz="0" w:space="0" w:color="auto"/>
        <w:left w:val="none" w:sz="0" w:space="0" w:color="auto"/>
        <w:bottom w:val="none" w:sz="0" w:space="0" w:color="auto"/>
        <w:right w:val="none" w:sz="0" w:space="0" w:color="auto"/>
      </w:divBdr>
      <w:divsChild>
        <w:div w:id="2093578988">
          <w:marLeft w:val="0"/>
          <w:marRight w:val="0"/>
          <w:marTop w:val="0"/>
          <w:marBottom w:val="0"/>
          <w:divBdr>
            <w:top w:val="none" w:sz="0" w:space="0" w:color="auto"/>
            <w:left w:val="none" w:sz="0" w:space="0" w:color="auto"/>
            <w:bottom w:val="none" w:sz="0" w:space="0" w:color="auto"/>
            <w:right w:val="none" w:sz="0" w:space="0" w:color="auto"/>
          </w:divBdr>
          <w:divsChild>
            <w:div w:id="484972859">
              <w:marLeft w:val="0"/>
              <w:marRight w:val="46"/>
              <w:marTop w:val="0"/>
              <w:marBottom w:val="0"/>
              <w:divBdr>
                <w:top w:val="none" w:sz="0" w:space="0" w:color="auto"/>
                <w:left w:val="none" w:sz="0" w:space="0" w:color="auto"/>
                <w:bottom w:val="none" w:sz="0" w:space="0" w:color="auto"/>
                <w:right w:val="none" w:sz="0" w:space="0" w:color="auto"/>
              </w:divBdr>
              <w:divsChild>
                <w:div w:id="1720208223">
                  <w:marLeft w:val="0"/>
                  <w:marRight w:val="0"/>
                  <w:marTop w:val="0"/>
                  <w:marBottom w:val="115"/>
                  <w:divBdr>
                    <w:top w:val="none" w:sz="0" w:space="0" w:color="auto"/>
                    <w:left w:val="none" w:sz="0" w:space="0" w:color="auto"/>
                    <w:bottom w:val="none" w:sz="0" w:space="0" w:color="auto"/>
                    <w:right w:val="none" w:sz="0" w:space="0" w:color="auto"/>
                  </w:divBdr>
                  <w:divsChild>
                    <w:div w:id="2112973320">
                      <w:marLeft w:val="0"/>
                      <w:marRight w:val="0"/>
                      <w:marTop w:val="0"/>
                      <w:marBottom w:val="0"/>
                      <w:divBdr>
                        <w:top w:val="none" w:sz="0" w:space="0" w:color="auto"/>
                        <w:left w:val="none" w:sz="0" w:space="0" w:color="auto"/>
                        <w:bottom w:val="none" w:sz="0" w:space="0" w:color="auto"/>
                        <w:right w:val="none" w:sz="0" w:space="0" w:color="auto"/>
                      </w:divBdr>
                      <w:divsChild>
                        <w:div w:id="336690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jagorenc\Downloads\Predloga.dotx"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E7782FFD-A366-418E-B296-821DD2C4DC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Predloga.dotx</Template>
  <TotalTime>14</TotalTime>
  <Pages>6</Pages>
  <Words>1996</Words>
  <Characters>11381</Characters>
  <Application>Microsoft Office Word</Application>
  <DocSecurity>0</DocSecurity>
  <Lines>94</Lines>
  <Paragraphs>26</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Neuradno prečiščeno besedilo</vt:lpstr>
      <vt:lpstr>Opozorilo: Neuradno prečiščeno besedilo predpisa predstavlja zgolj informativni delovni pripomoček, glede katerega organ ne jamči odškodninsko ali kako drugače</vt:lpstr>
    </vt:vector>
  </TitlesOfParts>
  <Company>SVZ</Company>
  <LinksUpToDate>false</LinksUpToDate>
  <CharactersWithSpaces>13351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Neuradno prečiščeno besedilo</dc:title>
  <dc:creator>majagorenc</dc:creator>
  <cp:lastModifiedBy>Pia Svilan - MONM</cp:lastModifiedBy>
  <cp:revision>2</cp:revision>
  <cp:lastPrinted>2025-06-09T07:29:00Z</cp:lastPrinted>
  <dcterms:created xsi:type="dcterms:W3CDTF">2025-06-09T07:43:00Z</dcterms:created>
  <dcterms:modified xsi:type="dcterms:W3CDTF">2025-06-09T07:43:00Z</dcterms:modified>
</cp:coreProperties>
</file>